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19556C" w14:paraId="27ABDB2B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273429F" w14:textId="77777777" w:rsidR="0019556C" w:rsidRDefault="00491689">
            <w:pPr>
              <w:pStyle w:val="ECVPersonalInfoHeading"/>
            </w:pPr>
            <w:r>
              <w:rPr>
                <w:caps w:val="0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ACF8EF4" w14:textId="77777777" w:rsidR="0019556C" w:rsidRPr="009778FC" w:rsidRDefault="008D3B62">
            <w:pPr>
              <w:pStyle w:val="ECVNameField"/>
              <w:rPr>
                <w:sz w:val="24"/>
                <w:szCs w:val="24"/>
              </w:rPr>
            </w:pPr>
            <w:r w:rsidRPr="009778FC">
              <w:rPr>
                <w:sz w:val="24"/>
                <w:szCs w:val="24"/>
              </w:rPr>
              <w:t>CEREMPEI Valerian</w:t>
            </w:r>
          </w:p>
        </w:tc>
      </w:tr>
      <w:tr w:rsidR="0019556C" w14:paraId="39793732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0703D7C4" w14:textId="77777777" w:rsidR="0019556C" w:rsidRPr="009778FC" w:rsidRDefault="0019556C">
            <w:pPr>
              <w:pStyle w:val="ECVComments"/>
              <w:rPr>
                <w:sz w:val="24"/>
              </w:rPr>
            </w:pPr>
          </w:p>
        </w:tc>
      </w:tr>
      <w:tr w:rsidR="0019556C" w14:paraId="1280D9C1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A474D75" w14:textId="77777777" w:rsidR="0019556C" w:rsidRDefault="008D3B62" w:rsidP="00EE0E10">
            <w:pPr>
              <w:pStyle w:val="ECVLeftHeading"/>
              <w:jc w:val="center"/>
            </w:pPr>
            <w:r w:rsidRPr="008B41C1">
              <w:rPr>
                <w:noProof/>
                <w:lang w:val="en-US" w:eastAsia="en-US" w:bidi="ar-SA"/>
              </w:rPr>
              <w:drawing>
                <wp:inline distT="0" distB="0" distL="0" distR="0" wp14:anchorId="75DBD5C0" wp14:editId="0DA4169F">
                  <wp:extent cx="1207770" cy="1466850"/>
                  <wp:effectExtent l="0" t="0" r="0" b="0"/>
                  <wp:docPr id="61" name="Рисунок 61" descr="\\cerempei\Public\FOTO CEREMPEI\PORTRE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\\cerempei\Public\FOTO CEREMPEI\PORTRET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75"/>
                          <a:stretch/>
                        </pic:blipFill>
                        <pic:spPr bwMode="auto">
                          <a:xfrm>
                            <a:off x="0" y="0"/>
                            <a:ext cx="1213864" cy="1474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14:paraId="1C73689C" w14:textId="0A1CC964" w:rsidR="0019556C" w:rsidRPr="009778FC" w:rsidRDefault="0011335B" w:rsidP="005C65EA">
            <w:pPr>
              <w:pStyle w:val="ECVContactDetails0"/>
              <w:rPr>
                <w:sz w:val="24"/>
                <w:szCs w:val="24"/>
              </w:rPr>
            </w:pPr>
            <w:r w:rsidRPr="009778FC">
              <w:rPr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0" distR="71755" simplePos="0" relativeHeight="251653120" behindDoc="0" locked="0" layoutInCell="1" allowOverlap="1" wp14:anchorId="6B048C94" wp14:editId="2891FA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689" w:rsidRPr="009778FC">
              <w:rPr>
                <w:sz w:val="24"/>
                <w:szCs w:val="24"/>
              </w:rPr>
              <w:t xml:space="preserve"> </w:t>
            </w:r>
            <w:r w:rsidR="00186AD5" w:rsidRPr="009778FC">
              <w:rPr>
                <w:rFonts w:cs="Arial"/>
                <w:color w:val="auto"/>
                <w:sz w:val="24"/>
                <w:szCs w:val="24"/>
              </w:rPr>
              <w:t xml:space="preserve">MD-2020, </w:t>
            </w:r>
            <w:r w:rsidR="001D6400" w:rsidRPr="009778FC">
              <w:rPr>
                <w:rFonts w:cs="Arial"/>
                <w:color w:val="auto"/>
                <w:sz w:val="24"/>
                <w:szCs w:val="24"/>
              </w:rPr>
              <w:t>mun.</w:t>
            </w:r>
            <w:r w:rsidR="00192DAA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1D6400" w:rsidRPr="009778FC">
              <w:rPr>
                <w:rFonts w:cs="Arial"/>
                <w:color w:val="auto"/>
                <w:sz w:val="24"/>
                <w:szCs w:val="24"/>
              </w:rPr>
              <w:t>Chişinău</w:t>
            </w:r>
            <w:r w:rsidR="00186AD5" w:rsidRPr="009778FC">
              <w:rPr>
                <w:rFonts w:cs="Arial"/>
                <w:color w:val="auto"/>
                <w:sz w:val="24"/>
                <w:szCs w:val="24"/>
              </w:rPr>
              <w:t>, str-la Studenților, 19/1,</w:t>
            </w:r>
            <w:r w:rsidR="001D6400" w:rsidRPr="009778FC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186AD5" w:rsidRPr="009778FC">
              <w:rPr>
                <w:rFonts w:cs="Arial"/>
                <w:color w:val="auto"/>
                <w:sz w:val="24"/>
                <w:szCs w:val="24"/>
              </w:rPr>
              <w:t>ap.16</w:t>
            </w:r>
          </w:p>
        </w:tc>
      </w:tr>
      <w:tr w:rsidR="0019556C" w14:paraId="307731E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42E739D" w14:textId="77777777" w:rsidR="0019556C" w:rsidRDefault="0019556C"/>
        </w:tc>
        <w:tc>
          <w:tcPr>
            <w:tcW w:w="7541" w:type="dxa"/>
            <w:shd w:val="clear" w:color="auto" w:fill="auto"/>
          </w:tcPr>
          <w:p w14:paraId="35163836" w14:textId="092FCECA" w:rsidR="0019556C" w:rsidRPr="009778FC" w:rsidRDefault="0011335B" w:rsidP="00186AD5">
            <w:pPr>
              <w:pStyle w:val="ECVContactDetails0"/>
              <w:tabs>
                <w:tab w:val="right" w:pos="8218"/>
              </w:tabs>
              <w:rPr>
                <w:sz w:val="24"/>
                <w:szCs w:val="24"/>
              </w:rPr>
            </w:pPr>
            <w:r w:rsidRPr="009778FC">
              <w:rPr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0" distR="71755" simplePos="0" relativeHeight="251663360" behindDoc="0" locked="0" layoutInCell="1" allowOverlap="1" wp14:anchorId="0336BC0F" wp14:editId="65D931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689" w:rsidRPr="009778FC">
              <w:rPr>
                <w:sz w:val="24"/>
                <w:szCs w:val="24"/>
              </w:rPr>
              <w:t xml:space="preserve"> </w:t>
            </w:r>
            <w:r w:rsidR="005C65EA" w:rsidRPr="009778FC">
              <w:rPr>
                <w:rStyle w:val="ECVContactDetails"/>
                <w:sz w:val="24"/>
                <w:szCs w:val="24"/>
              </w:rPr>
              <w:t>(373 022)</w:t>
            </w:r>
            <w:r w:rsidR="001D6400" w:rsidRPr="009778FC">
              <w:rPr>
                <w:rStyle w:val="ECVContactDetails"/>
                <w:sz w:val="24"/>
                <w:szCs w:val="24"/>
              </w:rPr>
              <w:t xml:space="preserve"> 31-55-52</w:t>
            </w:r>
            <w:r w:rsidR="00186AD5" w:rsidRPr="009778FC">
              <w:rPr>
                <w:rStyle w:val="ECVContactDetails"/>
                <w:sz w:val="24"/>
                <w:szCs w:val="24"/>
              </w:rPr>
              <w:t xml:space="preserve"> </w:t>
            </w:r>
            <w:r w:rsidR="00491689" w:rsidRPr="009778FC">
              <w:rPr>
                <w:rStyle w:val="ECVContactDetails"/>
                <w:sz w:val="24"/>
                <w:szCs w:val="24"/>
              </w:rPr>
              <w:t xml:space="preserve">    </w:t>
            </w:r>
            <w:r w:rsidRPr="009778FC">
              <w:rPr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585312A9" wp14:editId="05FFCE51">
                  <wp:extent cx="123825" cy="133350"/>
                  <wp:effectExtent l="0" t="0" r="9525" b="0"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1689" w:rsidRPr="009778FC">
              <w:rPr>
                <w:sz w:val="24"/>
                <w:szCs w:val="24"/>
              </w:rPr>
              <w:t xml:space="preserve"> </w:t>
            </w:r>
            <w:r w:rsidR="00186AD5" w:rsidRPr="009778FC">
              <w:rPr>
                <w:sz w:val="24"/>
                <w:szCs w:val="24"/>
              </w:rPr>
              <w:t xml:space="preserve">0 373 </w:t>
            </w:r>
            <w:r w:rsidR="00186AD5" w:rsidRPr="009778FC">
              <w:rPr>
                <w:rStyle w:val="ECVContactDetails"/>
                <w:sz w:val="24"/>
                <w:szCs w:val="24"/>
              </w:rPr>
              <w:t>796</w:t>
            </w:r>
            <w:r w:rsidR="00192DAA">
              <w:rPr>
                <w:rStyle w:val="ECVContactDetails"/>
                <w:sz w:val="24"/>
                <w:szCs w:val="24"/>
              </w:rPr>
              <w:t xml:space="preserve"> </w:t>
            </w:r>
            <w:r w:rsidR="00186AD5" w:rsidRPr="009778FC">
              <w:rPr>
                <w:rStyle w:val="ECVContactDetails"/>
                <w:sz w:val="24"/>
                <w:szCs w:val="24"/>
              </w:rPr>
              <w:t>777</w:t>
            </w:r>
            <w:r w:rsidR="00192DAA">
              <w:rPr>
                <w:rStyle w:val="ECVContactDetails"/>
                <w:sz w:val="24"/>
                <w:szCs w:val="24"/>
              </w:rPr>
              <w:t xml:space="preserve"> </w:t>
            </w:r>
            <w:r w:rsidR="00186AD5" w:rsidRPr="009778FC">
              <w:rPr>
                <w:rStyle w:val="ECVContactDetails"/>
                <w:sz w:val="24"/>
                <w:szCs w:val="24"/>
              </w:rPr>
              <w:t>28</w:t>
            </w:r>
            <w:r w:rsidR="00491689" w:rsidRPr="009778FC">
              <w:rPr>
                <w:rStyle w:val="ECVContactDetails"/>
                <w:sz w:val="24"/>
                <w:szCs w:val="24"/>
              </w:rPr>
              <w:t xml:space="preserve">    </w:t>
            </w:r>
            <w:r w:rsidR="00491689" w:rsidRPr="009778FC">
              <w:rPr>
                <w:sz w:val="24"/>
                <w:szCs w:val="24"/>
              </w:rPr>
              <w:t xml:space="preserve">   </w:t>
            </w:r>
          </w:p>
        </w:tc>
      </w:tr>
      <w:tr w:rsidR="0019556C" w14:paraId="75B9B33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7C347C8" w14:textId="77777777" w:rsidR="0019556C" w:rsidRDefault="0019556C"/>
        </w:tc>
        <w:tc>
          <w:tcPr>
            <w:tcW w:w="7541" w:type="dxa"/>
            <w:shd w:val="clear" w:color="auto" w:fill="auto"/>
            <w:vAlign w:val="center"/>
          </w:tcPr>
          <w:p w14:paraId="49A5B912" w14:textId="77777777" w:rsidR="005C65EA" w:rsidRPr="00EE0E10" w:rsidRDefault="0011335B" w:rsidP="005C65EA">
            <w:pPr>
              <w:pStyle w:val="ECVContactDetails0"/>
              <w:rPr>
                <w:sz w:val="24"/>
                <w:szCs w:val="24"/>
                <w:u w:val="single"/>
              </w:rPr>
            </w:pPr>
            <w:r w:rsidRPr="00EE0E10">
              <w:rPr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0" distR="71755" simplePos="0" relativeHeight="251659264" behindDoc="0" locked="0" layoutInCell="1" allowOverlap="1" wp14:anchorId="419AA2A3" wp14:editId="645E1D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689" w:rsidRPr="00EE0E10">
              <w:rPr>
                <w:sz w:val="24"/>
                <w:szCs w:val="24"/>
              </w:rPr>
              <w:t xml:space="preserve"> </w:t>
            </w:r>
            <w:hyperlink r:id="rId12" w:history="1">
              <w:r w:rsidR="00186AD5" w:rsidRPr="00983896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cerempeivalerian@gmail.com</w:t>
              </w:r>
            </w:hyperlink>
            <w:r w:rsidR="00186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13" w:history="1">
              <w:r w:rsidR="00D5035A" w:rsidRPr="00577AD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valerian.cerempei@bpm.utm.md</w:t>
              </w:r>
            </w:hyperlink>
            <w:r w:rsidR="00D5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2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03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19556C" w14:paraId="4180741E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01D305A" w14:textId="77777777" w:rsidR="0019556C" w:rsidRDefault="0019556C"/>
        </w:tc>
        <w:tc>
          <w:tcPr>
            <w:tcW w:w="7541" w:type="dxa"/>
            <w:shd w:val="clear" w:color="auto" w:fill="auto"/>
          </w:tcPr>
          <w:p w14:paraId="2AD4D1C6" w14:textId="77777777" w:rsidR="0019556C" w:rsidRPr="00EE0E10" w:rsidRDefault="0011335B">
            <w:pPr>
              <w:pStyle w:val="ECVContactDetails0"/>
              <w:rPr>
                <w:sz w:val="24"/>
                <w:szCs w:val="24"/>
              </w:rPr>
            </w:pPr>
            <w:r w:rsidRPr="00EE0E10">
              <w:rPr>
                <w:noProof/>
                <w:sz w:val="24"/>
                <w:szCs w:val="24"/>
                <w:lang w:val="en-US" w:eastAsia="en-US" w:bidi="ar-SA"/>
              </w:rPr>
              <w:drawing>
                <wp:anchor distT="0" distB="0" distL="0" distR="71755" simplePos="0" relativeHeight="251654144" behindDoc="0" locked="0" layoutInCell="1" allowOverlap="1" wp14:anchorId="09972E3A" wp14:editId="07D528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1689" w:rsidRPr="00EE0E10">
              <w:rPr>
                <w:sz w:val="24"/>
                <w:szCs w:val="24"/>
              </w:rPr>
              <w:t xml:space="preserve"> </w:t>
            </w:r>
          </w:p>
        </w:tc>
      </w:tr>
      <w:tr w:rsidR="0019556C" w14:paraId="0716052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7F37EE8" w14:textId="77777777" w:rsidR="0019556C" w:rsidRDefault="0019556C"/>
        </w:tc>
        <w:tc>
          <w:tcPr>
            <w:tcW w:w="7541" w:type="dxa"/>
            <w:shd w:val="clear" w:color="auto" w:fill="auto"/>
          </w:tcPr>
          <w:p w14:paraId="53588C95" w14:textId="77777777" w:rsidR="0019556C" w:rsidRPr="00EE0E10" w:rsidRDefault="0019556C">
            <w:pPr>
              <w:pStyle w:val="ECVContactDetails0"/>
              <w:rPr>
                <w:sz w:val="24"/>
                <w:szCs w:val="24"/>
              </w:rPr>
            </w:pPr>
          </w:p>
        </w:tc>
      </w:tr>
      <w:tr w:rsidR="0019556C" w14:paraId="1A22426D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72D1490A" w14:textId="77777777" w:rsidR="0019556C" w:rsidRDefault="0019556C"/>
        </w:tc>
        <w:tc>
          <w:tcPr>
            <w:tcW w:w="7541" w:type="dxa"/>
            <w:shd w:val="clear" w:color="auto" w:fill="auto"/>
            <w:vAlign w:val="center"/>
          </w:tcPr>
          <w:p w14:paraId="61EBFF97" w14:textId="4DD3CA14" w:rsidR="00072B03" w:rsidRDefault="00491689" w:rsidP="00072B03">
            <w:pPr>
              <w:pStyle w:val="ECVGenderRow"/>
              <w:spacing w:before="0"/>
              <w:rPr>
                <w:rStyle w:val="ECVContactDetails"/>
                <w:sz w:val="24"/>
                <w:szCs w:val="24"/>
              </w:rPr>
            </w:pPr>
            <w:r w:rsidRPr="00EE0E10">
              <w:rPr>
                <w:rStyle w:val="ECVHeadingContactDetails"/>
                <w:sz w:val="24"/>
                <w:szCs w:val="24"/>
              </w:rPr>
              <w:t xml:space="preserve">Sexul </w:t>
            </w:r>
            <w:r w:rsidR="005C65EA" w:rsidRPr="00EE0E10">
              <w:rPr>
                <w:rStyle w:val="ECVContactDetails"/>
                <w:sz w:val="24"/>
                <w:szCs w:val="24"/>
              </w:rPr>
              <w:t>masculin</w:t>
            </w:r>
            <w:r w:rsidRPr="00EE0E10">
              <w:rPr>
                <w:rStyle w:val="ECVContactDetails"/>
                <w:sz w:val="24"/>
                <w:szCs w:val="24"/>
              </w:rPr>
              <w:t xml:space="preserve"> </w:t>
            </w:r>
            <w:r w:rsidRPr="00EE0E10">
              <w:rPr>
                <w:rStyle w:val="ECVHeadingContactDetails"/>
                <w:sz w:val="24"/>
                <w:szCs w:val="24"/>
              </w:rPr>
              <w:t xml:space="preserve">| Data </w:t>
            </w:r>
            <w:r w:rsidR="007C3CCD" w:rsidRPr="00EE0E10">
              <w:rPr>
                <w:rStyle w:val="ECVHeadingContactDetails"/>
                <w:sz w:val="24"/>
                <w:szCs w:val="24"/>
              </w:rPr>
              <w:t>nașterii</w:t>
            </w:r>
            <w:r w:rsidRPr="00EE0E10">
              <w:rPr>
                <w:rStyle w:val="ECVHeadingContactDetails"/>
                <w:sz w:val="24"/>
                <w:szCs w:val="24"/>
              </w:rPr>
              <w:t xml:space="preserve"> </w:t>
            </w:r>
            <w:r w:rsidR="008D3B62">
              <w:rPr>
                <w:rStyle w:val="ECVContactDetails"/>
                <w:sz w:val="24"/>
                <w:szCs w:val="24"/>
              </w:rPr>
              <w:t>01</w:t>
            </w:r>
            <w:r w:rsidRPr="00EE0E10">
              <w:rPr>
                <w:rStyle w:val="ECVContactDetails"/>
                <w:sz w:val="24"/>
                <w:szCs w:val="24"/>
              </w:rPr>
              <w:t>/</w:t>
            </w:r>
            <w:r w:rsidR="008D3B62">
              <w:rPr>
                <w:rStyle w:val="ECVContactDetails"/>
                <w:sz w:val="24"/>
                <w:szCs w:val="24"/>
              </w:rPr>
              <w:t>0</w:t>
            </w:r>
            <w:r w:rsidR="005C65EA" w:rsidRPr="00EE0E10">
              <w:rPr>
                <w:rStyle w:val="ECVContactDetails"/>
                <w:sz w:val="24"/>
                <w:szCs w:val="24"/>
              </w:rPr>
              <w:t>1</w:t>
            </w:r>
            <w:r w:rsidRPr="00EE0E10">
              <w:rPr>
                <w:rStyle w:val="ECVContactDetails"/>
                <w:sz w:val="24"/>
                <w:szCs w:val="24"/>
              </w:rPr>
              <w:t>/</w:t>
            </w:r>
            <w:r w:rsidR="005C65EA" w:rsidRPr="00EE0E10">
              <w:rPr>
                <w:rStyle w:val="ECVContactDetails"/>
                <w:sz w:val="24"/>
                <w:szCs w:val="24"/>
              </w:rPr>
              <w:t>19</w:t>
            </w:r>
            <w:r w:rsidR="008D3B62">
              <w:rPr>
                <w:rStyle w:val="ECVContactDetails"/>
                <w:sz w:val="24"/>
                <w:szCs w:val="24"/>
              </w:rPr>
              <w:t>55</w:t>
            </w:r>
            <w:r w:rsidRPr="00EE0E10">
              <w:rPr>
                <w:sz w:val="24"/>
              </w:rPr>
              <w:t xml:space="preserve"> </w:t>
            </w:r>
            <w:r w:rsidRPr="00EE0E10">
              <w:rPr>
                <w:rStyle w:val="ECVHeadingContactDetails"/>
                <w:sz w:val="24"/>
                <w:szCs w:val="24"/>
              </w:rPr>
              <w:t xml:space="preserve">| </w:t>
            </w:r>
            <w:r w:rsidR="00D51C6A">
              <w:rPr>
                <w:rStyle w:val="ECVHeadingContactDetails"/>
                <w:sz w:val="24"/>
                <w:szCs w:val="24"/>
              </w:rPr>
              <w:t>Cetățenia</w:t>
            </w:r>
            <w:r w:rsidRPr="00EE0E10">
              <w:rPr>
                <w:rStyle w:val="ECVHeadingContactDetails"/>
                <w:sz w:val="24"/>
                <w:szCs w:val="24"/>
              </w:rPr>
              <w:t xml:space="preserve"> </w:t>
            </w:r>
            <w:r w:rsidR="00072B03">
              <w:rPr>
                <w:rStyle w:val="ECVContactDetails"/>
                <w:sz w:val="24"/>
                <w:szCs w:val="24"/>
              </w:rPr>
              <w:t xml:space="preserve">Republica   </w:t>
            </w:r>
          </w:p>
          <w:p w14:paraId="35B9208B" w14:textId="77777777" w:rsidR="0019556C" w:rsidRPr="00072B03" w:rsidRDefault="00072B03" w:rsidP="00072B03">
            <w:pPr>
              <w:pStyle w:val="ECVGenderRow"/>
              <w:spacing w:before="0"/>
              <w:rPr>
                <w:color w:val="3F3A38"/>
                <w:sz w:val="24"/>
              </w:rPr>
            </w:pPr>
            <w:r>
              <w:rPr>
                <w:rStyle w:val="ECVContactDetails"/>
                <w:sz w:val="24"/>
                <w:szCs w:val="24"/>
              </w:rPr>
              <w:t xml:space="preserve">                                                                                                      Moldova</w:t>
            </w:r>
          </w:p>
        </w:tc>
      </w:tr>
    </w:tbl>
    <w:p w14:paraId="2F5AFF7A" w14:textId="77777777" w:rsidR="0019556C" w:rsidRDefault="0019556C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19556C" w:rsidRPr="00EE0E10" w14:paraId="2BB5193D" w14:textId="77777777" w:rsidTr="0052367F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107C7C8" w14:textId="77777777" w:rsidR="0019556C" w:rsidRPr="00495DDB" w:rsidRDefault="00491689" w:rsidP="00054E21">
            <w:pPr>
              <w:pStyle w:val="ECVLeftHeading"/>
              <w:jc w:val="center"/>
              <w:rPr>
                <w:b/>
                <w:sz w:val="24"/>
              </w:rPr>
            </w:pPr>
            <w:r w:rsidRPr="00495DDB">
              <w:rPr>
                <w:b/>
                <w:color w:val="1F497D" w:themeColor="text2"/>
                <w:sz w:val="24"/>
              </w:rPr>
              <w:t>POZIŢIA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21E4F9B" w14:textId="77777777" w:rsidR="002D1C97" w:rsidRDefault="00D51C6A" w:rsidP="00B64958">
            <w:pPr>
              <w:pStyle w:val="ECVNameFiel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C65EA" w:rsidRPr="00495DDB">
              <w:rPr>
                <w:sz w:val="24"/>
                <w:szCs w:val="24"/>
              </w:rPr>
              <w:t>Universita</w:t>
            </w:r>
            <w:r w:rsidR="00DF3AD5" w:rsidRPr="00495DDB">
              <w:rPr>
                <w:sz w:val="24"/>
                <w:szCs w:val="24"/>
              </w:rPr>
              <w:t xml:space="preserve">tea </w:t>
            </w:r>
            <w:r w:rsidR="00622938" w:rsidRPr="00495DDB">
              <w:rPr>
                <w:sz w:val="24"/>
                <w:szCs w:val="24"/>
              </w:rPr>
              <w:t>Tehnică</w:t>
            </w:r>
            <w:r w:rsidR="00DF3AD5" w:rsidRPr="00495DDB">
              <w:rPr>
                <w:sz w:val="24"/>
                <w:szCs w:val="24"/>
              </w:rPr>
              <w:t xml:space="preserve"> </w:t>
            </w:r>
            <w:r w:rsidR="00622938" w:rsidRPr="00495DDB">
              <w:rPr>
                <w:sz w:val="24"/>
                <w:szCs w:val="24"/>
              </w:rPr>
              <w:t>a</w:t>
            </w:r>
            <w:r w:rsidR="00DF3AD5" w:rsidRPr="00495DDB">
              <w:rPr>
                <w:sz w:val="24"/>
                <w:szCs w:val="24"/>
              </w:rPr>
              <w:t xml:space="preserve"> Moldov</w:t>
            </w:r>
            <w:r w:rsidR="00622938" w:rsidRPr="00495DDB">
              <w:rPr>
                <w:sz w:val="24"/>
                <w:szCs w:val="24"/>
              </w:rPr>
              <w:t>ei</w:t>
            </w:r>
            <w:r w:rsidR="00DF3AD5" w:rsidRPr="00495DDB">
              <w:rPr>
                <w:sz w:val="24"/>
                <w:szCs w:val="24"/>
              </w:rPr>
              <w:t>,</w:t>
            </w:r>
            <w:r w:rsidR="00CC41E3" w:rsidRPr="00495DDB">
              <w:rPr>
                <w:sz w:val="24"/>
                <w:szCs w:val="24"/>
              </w:rPr>
              <w:t xml:space="preserve"> FI</w:t>
            </w:r>
            <w:r w:rsidR="00B64958" w:rsidRPr="00495DDB">
              <w:rPr>
                <w:sz w:val="24"/>
                <w:szCs w:val="24"/>
              </w:rPr>
              <w:t>MIT</w:t>
            </w:r>
            <w:r w:rsidR="00CC41E3" w:rsidRPr="00495DDB">
              <w:rPr>
                <w:sz w:val="24"/>
                <w:szCs w:val="24"/>
              </w:rPr>
              <w:t xml:space="preserve">, </w:t>
            </w:r>
            <w:r w:rsidR="008D3B62" w:rsidRPr="00495DDB">
              <w:rPr>
                <w:sz w:val="24"/>
                <w:szCs w:val="24"/>
              </w:rPr>
              <w:t xml:space="preserve">Departamentul </w:t>
            </w:r>
            <w:r w:rsidR="00B64958" w:rsidRPr="00495DDB">
              <w:rPr>
                <w:sz w:val="24"/>
                <w:szCs w:val="24"/>
              </w:rPr>
              <w:t xml:space="preserve">Bazele Proiectării </w:t>
            </w:r>
            <w:r w:rsidR="002D1C97">
              <w:rPr>
                <w:sz w:val="24"/>
                <w:szCs w:val="24"/>
              </w:rPr>
              <w:t xml:space="preserve">  </w:t>
            </w:r>
          </w:p>
          <w:p w14:paraId="75916234" w14:textId="2AAE73A9" w:rsidR="0019556C" w:rsidRDefault="002D1C97" w:rsidP="00B64958">
            <w:pPr>
              <w:pStyle w:val="ECVNameFiel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64958" w:rsidRPr="00495DDB">
              <w:rPr>
                <w:sz w:val="24"/>
                <w:szCs w:val="24"/>
              </w:rPr>
              <w:t>Mașinilor</w:t>
            </w:r>
            <w:r w:rsidR="008D3B62" w:rsidRPr="00495DDB">
              <w:rPr>
                <w:sz w:val="24"/>
                <w:szCs w:val="24"/>
              </w:rPr>
              <w:t>,</w:t>
            </w:r>
            <w:r w:rsidR="005C65EA" w:rsidRPr="00495DDB">
              <w:rPr>
                <w:sz w:val="24"/>
                <w:szCs w:val="24"/>
              </w:rPr>
              <w:t xml:space="preserve"> </w:t>
            </w:r>
            <w:r w:rsidR="002B7B4C" w:rsidRPr="002B7B4C">
              <w:rPr>
                <w:sz w:val="24"/>
                <w:szCs w:val="24"/>
              </w:rPr>
              <w:t>Doctor habilitat în științe tehnice</w:t>
            </w:r>
            <w:r w:rsidR="002B7B4C">
              <w:rPr>
                <w:sz w:val="24"/>
                <w:szCs w:val="24"/>
              </w:rPr>
              <w:t>,</w:t>
            </w:r>
            <w:r w:rsidR="002B7B4C" w:rsidRPr="002B7B4C">
              <w:rPr>
                <w:sz w:val="24"/>
                <w:szCs w:val="24"/>
              </w:rPr>
              <w:t xml:space="preserve"> </w:t>
            </w:r>
            <w:r w:rsidR="008D3B62" w:rsidRPr="00495DDB">
              <w:rPr>
                <w:sz w:val="24"/>
                <w:szCs w:val="24"/>
              </w:rPr>
              <w:t xml:space="preserve">Conferențiar universitar </w:t>
            </w:r>
          </w:p>
          <w:p w14:paraId="3288230B" w14:textId="3AA47473" w:rsidR="00D51C6A" w:rsidRPr="00495DDB" w:rsidRDefault="00D51C6A" w:rsidP="00B64958">
            <w:pPr>
              <w:pStyle w:val="ECVNameFiel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51C6A">
              <w:rPr>
                <w:bCs/>
                <w:sz w:val="24"/>
                <w:szCs w:val="24"/>
              </w:rPr>
              <w:t>Centrul de Consiliere Agricolă și Rurală, MAIA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D51C6A">
              <w:rPr>
                <w:bCs/>
                <w:sz w:val="24"/>
                <w:szCs w:val="24"/>
              </w:rPr>
              <w:t>Consultant științific</w:t>
            </w:r>
          </w:p>
        </w:tc>
      </w:tr>
    </w:tbl>
    <w:p w14:paraId="5D96147F" w14:textId="77777777" w:rsidR="0019556C" w:rsidRPr="00EE0E10" w:rsidRDefault="0019556C">
      <w:pPr>
        <w:pStyle w:val="ECVText"/>
        <w:rPr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9556C" w:rsidRPr="00EE0E10" w14:paraId="53E9DEA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19D3615" w14:textId="77777777" w:rsidR="0019556C" w:rsidRPr="00EE0E10" w:rsidRDefault="00491689">
            <w:pPr>
              <w:pStyle w:val="ECVLeftHeading"/>
              <w:rPr>
                <w:sz w:val="24"/>
              </w:rPr>
            </w:pPr>
            <w:r w:rsidRPr="00EE0E10">
              <w:rPr>
                <w:caps w:val="0"/>
                <w:sz w:val="24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730BDAF" w14:textId="77777777" w:rsidR="0019556C" w:rsidRPr="00EE0E10" w:rsidRDefault="0011335B">
            <w:pPr>
              <w:pStyle w:val="ECVBlueBox"/>
              <w:rPr>
                <w:sz w:val="24"/>
                <w:szCs w:val="24"/>
              </w:rPr>
            </w:pPr>
            <w:r w:rsidRPr="00EE0E10">
              <w:rPr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177926BD" wp14:editId="1DCFDCAE">
                  <wp:extent cx="4791075" cy="85725"/>
                  <wp:effectExtent l="0" t="0" r="9525" b="9525"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1689" w:rsidRPr="00EE0E10">
              <w:rPr>
                <w:sz w:val="24"/>
                <w:szCs w:val="24"/>
              </w:rPr>
              <w:t xml:space="preserve"> </w:t>
            </w:r>
          </w:p>
        </w:tc>
      </w:tr>
    </w:tbl>
    <w:p w14:paraId="4E0FA514" w14:textId="09315DAD" w:rsidR="00913EFC" w:rsidRDefault="00F84F9D" w:rsidP="008A1E55">
      <w:pPr>
        <w:pStyle w:val="ECVComments"/>
        <w:jc w:val="left"/>
        <w:rPr>
          <w:b/>
          <w:color w:val="244061" w:themeColor="accent1" w:themeShade="80"/>
          <w:sz w:val="24"/>
        </w:rPr>
      </w:pPr>
      <w:r>
        <w:rPr>
          <w:b/>
          <w:color w:val="244061" w:themeColor="accent1" w:themeShade="80"/>
          <w:sz w:val="24"/>
        </w:rPr>
        <w:t xml:space="preserve">       </w:t>
      </w:r>
      <w:bookmarkStart w:id="0" w:name="_Hlk162993645"/>
      <w:r>
        <w:rPr>
          <w:b/>
          <w:color w:val="244061" w:themeColor="accent1" w:themeShade="80"/>
          <w:sz w:val="24"/>
        </w:rPr>
        <w:t xml:space="preserve"> </w:t>
      </w:r>
      <w:r w:rsidR="00FC4A7B">
        <w:rPr>
          <w:b/>
          <w:color w:val="244061" w:themeColor="accent1" w:themeShade="80"/>
          <w:sz w:val="24"/>
        </w:rPr>
        <w:t>2024-</w:t>
      </w:r>
      <w:r w:rsidR="00FC4A7B" w:rsidRPr="00913EFC">
        <w:rPr>
          <w:b/>
          <w:color w:val="244061" w:themeColor="accent1" w:themeShade="80"/>
          <w:sz w:val="24"/>
        </w:rPr>
        <w:t xml:space="preserve"> până în prezent</w:t>
      </w:r>
      <w:r w:rsidR="00FC4A7B">
        <w:rPr>
          <w:b/>
          <w:color w:val="244061" w:themeColor="accent1" w:themeShade="80"/>
          <w:sz w:val="24"/>
        </w:rPr>
        <w:t xml:space="preserve">   </w:t>
      </w:r>
      <w:r w:rsidR="00FC4A7B" w:rsidRPr="00FC4A7B">
        <w:rPr>
          <w:bCs/>
          <w:color w:val="auto"/>
          <w:sz w:val="24"/>
        </w:rPr>
        <w:t xml:space="preserve">Consultant </w:t>
      </w:r>
      <w:r w:rsidR="00FC4A7B">
        <w:rPr>
          <w:bCs/>
          <w:color w:val="auto"/>
          <w:sz w:val="24"/>
        </w:rPr>
        <w:t>științific</w:t>
      </w:r>
      <w:r w:rsidR="005B2A40">
        <w:rPr>
          <w:bCs/>
          <w:color w:val="auto"/>
          <w:sz w:val="24"/>
        </w:rPr>
        <w:t>,</w:t>
      </w:r>
      <w:r w:rsidR="00FC4A7B">
        <w:rPr>
          <w:bCs/>
          <w:color w:val="auto"/>
          <w:sz w:val="24"/>
        </w:rPr>
        <w:t xml:space="preserve"> Centrul de Consiliere Agricolă și Rurală, MAI</w:t>
      </w:r>
      <w:bookmarkEnd w:id="0"/>
      <w:r w:rsidR="005B70CB">
        <w:rPr>
          <w:bCs/>
          <w:color w:val="auto"/>
          <w:sz w:val="24"/>
        </w:rPr>
        <w:t>A</w:t>
      </w:r>
    </w:p>
    <w:p w14:paraId="3B89E656" w14:textId="5DE0E5B3" w:rsidR="0019556C" w:rsidRPr="00E52537" w:rsidRDefault="00913EFC" w:rsidP="008A1E55">
      <w:pPr>
        <w:pStyle w:val="ECVComments"/>
        <w:jc w:val="left"/>
        <w:rPr>
          <w:color w:val="auto"/>
          <w:sz w:val="24"/>
        </w:rPr>
      </w:pPr>
      <w:r>
        <w:rPr>
          <w:b/>
          <w:color w:val="244061" w:themeColor="accent1" w:themeShade="80"/>
          <w:sz w:val="24"/>
        </w:rPr>
        <w:t xml:space="preserve">           </w:t>
      </w:r>
      <w:r w:rsidR="00B64958">
        <w:rPr>
          <w:b/>
          <w:color w:val="244061" w:themeColor="accent1" w:themeShade="80"/>
          <w:sz w:val="24"/>
        </w:rPr>
        <w:t xml:space="preserve"> </w:t>
      </w:r>
      <w:r w:rsidR="00E52537">
        <w:rPr>
          <w:b/>
          <w:color w:val="244061" w:themeColor="accent1" w:themeShade="80"/>
          <w:sz w:val="24"/>
        </w:rPr>
        <w:t xml:space="preserve"> </w:t>
      </w:r>
      <w:r w:rsidR="008A1E55" w:rsidRPr="008A1E55">
        <w:rPr>
          <w:b/>
          <w:color w:val="244061" w:themeColor="accent1" w:themeShade="80"/>
          <w:sz w:val="24"/>
        </w:rPr>
        <w:t>2020</w:t>
      </w:r>
      <w:r w:rsidR="00B64958">
        <w:rPr>
          <w:b/>
          <w:color w:val="244061" w:themeColor="accent1" w:themeShade="80"/>
          <w:sz w:val="24"/>
        </w:rPr>
        <w:t>-2023</w:t>
      </w:r>
      <w:r w:rsidR="008A1E55">
        <w:rPr>
          <w:b/>
          <w:color w:val="1F497D" w:themeColor="text2"/>
          <w:sz w:val="24"/>
        </w:rPr>
        <w:t xml:space="preserve">            </w:t>
      </w:r>
      <w:r w:rsidR="0088452E">
        <w:rPr>
          <w:b/>
          <w:color w:val="1F497D" w:themeColor="text2"/>
          <w:sz w:val="24"/>
        </w:rPr>
        <w:t xml:space="preserve">     </w:t>
      </w:r>
      <w:r w:rsidR="008A1E55" w:rsidRPr="008A1E55">
        <w:rPr>
          <w:color w:val="auto"/>
          <w:sz w:val="24"/>
        </w:rPr>
        <w:t>Cer</w:t>
      </w:r>
      <w:r w:rsidR="00DF3AD5">
        <w:rPr>
          <w:color w:val="auto"/>
          <w:sz w:val="24"/>
        </w:rPr>
        <w:t>cetător științific principal, Grădina Botanică Națională</w:t>
      </w:r>
      <w:r w:rsidR="00677CE0">
        <w:rPr>
          <w:color w:val="auto"/>
          <w:sz w:val="24"/>
        </w:rPr>
        <w:t xml:space="preserve"> </w:t>
      </w:r>
      <w:r w:rsidR="00E52537" w:rsidRPr="00E52537">
        <w:rPr>
          <w:color w:val="auto"/>
          <w:sz w:val="24"/>
        </w:rPr>
        <w:t xml:space="preserve">(Institut) </w:t>
      </w:r>
      <w:r w:rsidR="004722FB">
        <w:rPr>
          <w:color w:val="auto"/>
          <w:sz w:val="24"/>
        </w:rPr>
        <w:t xml:space="preserve">  </w:t>
      </w:r>
    </w:p>
    <w:tbl>
      <w:tblPr>
        <w:tblpPr w:topFromText="6" w:bottomFromText="170" w:vertAnchor="text" w:tblpY="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398"/>
      </w:tblGrid>
      <w:tr w:rsidR="00186AD5" w:rsidRPr="00EE0E10" w14:paraId="59D9952F" w14:textId="77777777" w:rsidTr="005B70CB">
        <w:trPr>
          <w:cantSplit/>
          <w:trHeight w:val="284"/>
        </w:trPr>
        <w:tc>
          <w:tcPr>
            <w:tcW w:w="2977" w:type="dxa"/>
            <w:shd w:val="clear" w:color="auto" w:fill="auto"/>
          </w:tcPr>
          <w:p w14:paraId="34563EDE" w14:textId="693E68EA" w:rsidR="00186AD5" w:rsidRPr="00EE0E10" w:rsidRDefault="005B70CB" w:rsidP="005B70CB">
            <w:pPr>
              <w:pStyle w:val="ECVDate"/>
              <w:spacing w:before="0" w:line="240" w:lineRule="auto"/>
              <w:ind w:right="277"/>
              <w:jc w:val="left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 xml:space="preserve">       </w:t>
            </w:r>
            <w:r w:rsidR="00186AD5" w:rsidRPr="00186AD5">
              <w:rPr>
                <w:b/>
                <w:color w:val="1F497D" w:themeColor="text2"/>
                <w:sz w:val="24"/>
              </w:rPr>
              <w:t>2017</w:t>
            </w:r>
            <w:r w:rsidR="00B64958">
              <w:rPr>
                <w:b/>
                <w:color w:val="1F497D" w:themeColor="text2"/>
                <w:sz w:val="24"/>
              </w:rPr>
              <w:t>-</w:t>
            </w:r>
            <w:r w:rsidRPr="00913EFC">
              <w:rPr>
                <w:b/>
                <w:color w:val="244061" w:themeColor="accent1" w:themeShade="80"/>
                <w:sz w:val="24"/>
              </w:rPr>
              <w:t>până</w:t>
            </w:r>
            <w:r>
              <w:rPr>
                <w:b/>
                <w:color w:val="244061" w:themeColor="accent1" w:themeShade="80"/>
                <w:sz w:val="24"/>
              </w:rPr>
              <w:t xml:space="preserve"> în prezent                                         </w:t>
            </w:r>
          </w:p>
        </w:tc>
        <w:tc>
          <w:tcPr>
            <w:tcW w:w="7398" w:type="dxa"/>
            <w:shd w:val="clear" w:color="auto" w:fill="auto"/>
          </w:tcPr>
          <w:p w14:paraId="6BB6AB61" w14:textId="7F498747" w:rsidR="008C3ADC" w:rsidRPr="00186AD5" w:rsidRDefault="00913EFC" w:rsidP="00E52537">
            <w:pPr>
              <w:pStyle w:val="ECVBusinessSectorRow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Conferențiar universitar</w:t>
            </w:r>
            <w:r w:rsidR="00F84F9D">
              <w:rPr>
                <w:color w:val="auto"/>
                <w:sz w:val="24"/>
              </w:rPr>
              <w:t>,</w:t>
            </w:r>
            <w:r>
              <w:rPr>
                <w:color w:val="auto"/>
                <w:sz w:val="24"/>
              </w:rPr>
              <w:t xml:space="preserve"> UASM</w:t>
            </w:r>
            <w:r w:rsidR="005B70CB">
              <w:rPr>
                <w:color w:val="auto"/>
                <w:sz w:val="24"/>
              </w:rPr>
              <w:t>, UTM</w:t>
            </w:r>
            <w:r>
              <w:rPr>
                <w:color w:val="auto"/>
                <w:sz w:val="24"/>
              </w:rPr>
              <w:t>;</w:t>
            </w:r>
          </w:p>
        </w:tc>
      </w:tr>
      <w:tr w:rsidR="00186AD5" w:rsidRPr="00EE0E10" w14:paraId="51191D7A" w14:textId="77777777" w:rsidTr="005B70CB">
        <w:trPr>
          <w:cantSplit/>
          <w:trHeight w:val="371"/>
        </w:trPr>
        <w:tc>
          <w:tcPr>
            <w:tcW w:w="2977" w:type="dxa"/>
            <w:shd w:val="clear" w:color="auto" w:fill="auto"/>
          </w:tcPr>
          <w:p w14:paraId="0B3D0A1D" w14:textId="0140D866" w:rsidR="00186AD5" w:rsidRPr="00EE0E10" w:rsidRDefault="00E52537" w:rsidP="00E52537">
            <w:pPr>
              <w:pStyle w:val="ECVDate"/>
              <w:spacing w:before="0" w:line="240" w:lineRule="auto"/>
              <w:ind w:right="277"/>
              <w:jc w:val="left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 xml:space="preserve">            </w:t>
            </w:r>
            <w:r w:rsidR="000B712A">
              <w:rPr>
                <w:b/>
                <w:color w:val="1F497D" w:themeColor="text2"/>
                <w:sz w:val="24"/>
              </w:rPr>
              <w:t xml:space="preserve"> </w:t>
            </w:r>
            <w:r w:rsidR="00186AD5" w:rsidRPr="00186AD5">
              <w:rPr>
                <w:b/>
                <w:color w:val="1F497D" w:themeColor="text2"/>
                <w:sz w:val="24"/>
              </w:rPr>
              <w:t>2004-2017</w:t>
            </w:r>
          </w:p>
        </w:tc>
        <w:tc>
          <w:tcPr>
            <w:tcW w:w="7398" w:type="dxa"/>
            <w:shd w:val="clear" w:color="auto" w:fill="auto"/>
          </w:tcPr>
          <w:p w14:paraId="3FB9AC70" w14:textId="25DF35F2" w:rsidR="00186AD5" w:rsidRPr="00186AD5" w:rsidRDefault="00186AD5" w:rsidP="00E52537">
            <w:pPr>
              <w:pStyle w:val="ECVBusinessSectorRow"/>
              <w:rPr>
                <w:color w:val="auto"/>
                <w:sz w:val="24"/>
              </w:rPr>
            </w:pPr>
            <w:r w:rsidRPr="00186AD5">
              <w:rPr>
                <w:color w:val="auto"/>
                <w:sz w:val="24"/>
              </w:rPr>
              <w:t xml:space="preserve">Director adj. </w:t>
            </w:r>
            <w:r w:rsidR="00E52537">
              <w:rPr>
                <w:color w:val="auto"/>
                <w:sz w:val="24"/>
              </w:rPr>
              <w:t>pe p</w:t>
            </w:r>
            <w:r w:rsidRPr="00186AD5">
              <w:rPr>
                <w:color w:val="auto"/>
                <w:sz w:val="24"/>
              </w:rPr>
              <w:t xml:space="preserve">robleme de  </w:t>
            </w:r>
            <w:r w:rsidR="00EE57D7" w:rsidRPr="00186AD5">
              <w:rPr>
                <w:color w:val="auto"/>
                <w:sz w:val="24"/>
              </w:rPr>
              <w:t>știință</w:t>
            </w:r>
            <w:r w:rsidRPr="00186AD5">
              <w:rPr>
                <w:color w:val="auto"/>
                <w:sz w:val="24"/>
              </w:rPr>
              <w:t xml:space="preserve">, </w:t>
            </w:r>
            <w:r w:rsidR="00913334">
              <w:rPr>
                <w:color w:val="auto"/>
                <w:sz w:val="24"/>
              </w:rPr>
              <w:t>D</w:t>
            </w:r>
            <w:r w:rsidRPr="00186AD5">
              <w:rPr>
                <w:color w:val="auto"/>
                <w:sz w:val="24"/>
              </w:rPr>
              <w:t>irector Institut ITA „Mecagro”;</w:t>
            </w:r>
          </w:p>
        </w:tc>
      </w:tr>
      <w:tr w:rsidR="00186AD5" w:rsidRPr="00EE0E10" w14:paraId="5A9CE966" w14:textId="77777777" w:rsidTr="005B70CB">
        <w:trPr>
          <w:cantSplit/>
          <w:trHeight w:val="329"/>
        </w:trPr>
        <w:tc>
          <w:tcPr>
            <w:tcW w:w="2977" w:type="dxa"/>
            <w:shd w:val="clear" w:color="auto" w:fill="auto"/>
          </w:tcPr>
          <w:p w14:paraId="4B8CB486" w14:textId="77777777" w:rsidR="00186AD5" w:rsidRPr="008D3B62" w:rsidRDefault="00186AD5" w:rsidP="000B712A">
            <w:pPr>
              <w:pStyle w:val="ECVDate"/>
              <w:spacing w:before="0"/>
              <w:ind w:left="147" w:right="277"/>
              <w:jc w:val="center"/>
              <w:rPr>
                <w:b/>
                <w:color w:val="1F497D" w:themeColor="text2"/>
                <w:sz w:val="24"/>
              </w:rPr>
            </w:pPr>
            <w:r w:rsidRPr="00186AD5">
              <w:rPr>
                <w:b/>
                <w:color w:val="1F497D" w:themeColor="text2"/>
                <w:sz w:val="24"/>
              </w:rPr>
              <w:t>2001-2004</w:t>
            </w:r>
          </w:p>
        </w:tc>
        <w:tc>
          <w:tcPr>
            <w:tcW w:w="7398" w:type="dxa"/>
            <w:shd w:val="clear" w:color="auto" w:fill="auto"/>
          </w:tcPr>
          <w:p w14:paraId="6FF66566" w14:textId="7F255E9A" w:rsidR="00186AD5" w:rsidRPr="00186AD5" w:rsidRDefault="00186AD5" w:rsidP="00CD3D84">
            <w:pPr>
              <w:pStyle w:val="ECVBusinessSectorRow"/>
              <w:rPr>
                <w:color w:val="auto"/>
                <w:sz w:val="24"/>
              </w:rPr>
            </w:pPr>
            <w:r w:rsidRPr="00186AD5">
              <w:rPr>
                <w:color w:val="auto"/>
                <w:sz w:val="24"/>
              </w:rPr>
              <w:t xml:space="preserve">Director SRL „MehAgroGrup”;  SRL „Power”, r-l </w:t>
            </w:r>
            <w:r w:rsidR="00CC41E3" w:rsidRPr="00186AD5">
              <w:rPr>
                <w:color w:val="auto"/>
                <w:sz w:val="24"/>
              </w:rPr>
              <w:t>Edineț</w:t>
            </w:r>
            <w:r w:rsidR="00913EFC">
              <w:rPr>
                <w:color w:val="auto"/>
                <w:sz w:val="24"/>
              </w:rPr>
              <w:t>;</w:t>
            </w:r>
          </w:p>
        </w:tc>
      </w:tr>
      <w:tr w:rsidR="00186AD5" w:rsidRPr="00EE0E10" w14:paraId="11A2050D" w14:textId="77777777" w:rsidTr="005B70CB">
        <w:trPr>
          <w:cantSplit/>
          <w:trHeight w:val="329"/>
        </w:trPr>
        <w:tc>
          <w:tcPr>
            <w:tcW w:w="2977" w:type="dxa"/>
            <w:shd w:val="clear" w:color="auto" w:fill="auto"/>
          </w:tcPr>
          <w:p w14:paraId="50B2C4E5" w14:textId="77777777" w:rsidR="00186AD5" w:rsidRPr="008D3B62" w:rsidRDefault="00186AD5" w:rsidP="000B712A">
            <w:pPr>
              <w:pStyle w:val="ECVDate"/>
              <w:spacing w:before="0"/>
              <w:ind w:left="147" w:right="277"/>
              <w:jc w:val="center"/>
              <w:rPr>
                <w:b/>
                <w:color w:val="1F497D" w:themeColor="text2"/>
                <w:sz w:val="24"/>
              </w:rPr>
            </w:pPr>
            <w:r w:rsidRPr="00186AD5">
              <w:rPr>
                <w:b/>
                <w:color w:val="1F497D" w:themeColor="text2"/>
                <w:sz w:val="24"/>
              </w:rPr>
              <w:t>1996-2000</w:t>
            </w:r>
          </w:p>
        </w:tc>
        <w:tc>
          <w:tcPr>
            <w:tcW w:w="7398" w:type="dxa"/>
            <w:shd w:val="clear" w:color="auto" w:fill="auto"/>
          </w:tcPr>
          <w:p w14:paraId="75387309" w14:textId="57AB240B" w:rsidR="00186AD5" w:rsidRPr="00186AD5" w:rsidRDefault="001D6400" w:rsidP="00CD3D84">
            <w:pPr>
              <w:pStyle w:val="ECVBusinessSectorRow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Director adjunct, </w:t>
            </w:r>
            <w:r w:rsidR="00186AD5" w:rsidRPr="00186AD5">
              <w:rPr>
                <w:color w:val="auto"/>
                <w:sz w:val="24"/>
              </w:rPr>
              <w:t>SA „Mecgrato”, or. Cupcini</w:t>
            </w:r>
            <w:r w:rsidR="00913EFC">
              <w:rPr>
                <w:color w:val="auto"/>
                <w:sz w:val="24"/>
              </w:rPr>
              <w:t>;</w:t>
            </w:r>
          </w:p>
        </w:tc>
      </w:tr>
      <w:tr w:rsidR="00186AD5" w:rsidRPr="00EE0E10" w14:paraId="6DB9E7A2" w14:textId="77777777" w:rsidTr="005B70CB">
        <w:trPr>
          <w:cantSplit/>
          <w:trHeight w:val="571"/>
        </w:trPr>
        <w:tc>
          <w:tcPr>
            <w:tcW w:w="2977" w:type="dxa"/>
            <w:shd w:val="clear" w:color="auto" w:fill="auto"/>
          </w:tcPr>
          <w:p w14:paraId="0FA8830A" w14:textId="77777777" w:rsidR="00186AD5" w:rsidRPr="00EE0E10" w:rsidRDefault="00186AD5" w:rsidP="000B712A">
            <w:pPr>
              <w:pStyle w:val="ECVDate"/>
              <w:spacing w:before="0"/>
              <w:ind w:left="147" w:right="277"/>
              <w:jc w:val="center"/>
              <w:rPr>
                <w:b/>
                <w:color w:val="1F497D" w:themeColor="text2"/>
                <w:sz w:val="24"/>
              </w:rPr>
            </w:pPr>
            <w:r w:rsidRPr="008D3B62">
              <w:rPr>
                <w:b/>
                <w:color w:val="1F497D" w:themeColor="text2"/>
                <w:sz w:val="24"/>
              </w:rPr>
              <w:t>1991-1996</w:t>
            </w:r>
          </w:p>
        </w:tc>
        <w:tc>
          <w:tcPr>
            <w:tcW w:w="7398" w:type="dxa"/>
            <w:shd w:val="clear" w:color="auto" w:fill="auto"/>
          </w:tcPr>
          <w:p w14:paraId="40F8CD98" w14:textId="5B929BA0" w:rsidR="00F84F9D" w:rsidRDefault="00186AD5" w:rsidP="00CD3D84">
            <w:pPr>
              <w:pStyle w:val="ECVBusinessSectorRow"/>
              <w:rPr>
                <w:color w:val="auto"/>
                <w:sz w:val="24"/>
              </w:rPr>
            </w:pPr>
            <w:r w:rsidRPr="00186AD5">
              <w:rPr>
                <w:color w:val="auto"/>
                <w:sz w:val="24"/>
              </w:rPr>
              <w:t xml:space="preserve">Secretar </w:t>
            </w:r>
            <w:r w:rsidR="00EE57D7" w:rsidRPr="00186AD5">
              <w:rPr>
                <w:color w:val="auto"/>
                <w:sz w:val="24"/>
              </w:rPr>
              <w:t>științific</w:t>
            </w:r>
            <w:r w:rsidRPr="00186AD5">
              <w:rPr>
                <w:color w:val="auto"/>
                <w:sz w:val="24"/>
              </w:rPr>
              <w:t>, Director general adj</w:t>
            </w:r>
            <w:r w:rsidR="00F84F9D">
              <w:rPr>
                <w:color w:val="auto"/>
                <w:sz w:val="24"/>
              </w:rPr>
              <w:t>.</w:t>
            </w:r>
            <w:r w:rsidRPr="00186AD5">
              <w:rPr>
                <w:color w:val="auto"/>
                <w:sz w:val="24"/>
              </w:rPr>
              <w:t xml:space="preserve"> pentru </w:t>
            </w:r>
            <w:r w:rsidR="00EE57D7" w:rsidRPr="00186AD5">
              <w:rPr>
                <w:color w:val="auto"/>
                <w:sz w:val="24"/>
              </w:rPr>
              <w:t>știință</w:t>
            </w:r>
            <w:r w:rsidRPr="00186AD5">
              <w:rPr>
                <w:color w:val="auto"/>
                <w:sz w:val="24"/>
              </w:rPr>
              <w:t>, Institut  „Mecagro”</w:t>
            </w:r>
            <w:r w:rsidR="00B64958">
              <w:rPr>
                <w:color w:val="auto"/>
                <w:sz w:val="24"/>
              </w:rPr>
              <w:t xml:space="preserve">, </w:t>
            </w:r>
            <w:r w:rsidR="00F84F9D">
              <w:rPr>
                <w:color w:val="auto"/>
                <w:sz w:val="24"/>
              </w:rPr>
              <w:t xml:space="preserve">    </w:t>
            </w:r>
          </w:p>
          <w:p w14:paraId="7E9D25A3" w14:textId="766FFE4B" w:rsidR="00186AD5" w:rsidRPr="00186AD5" w:rsidRDefault="00F84F9D" w:rsidP="00CD3D84">
            <w:pPr>
              <w:pStyle w:val="ECVBusinessSectorRow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</w:t>
            </w:r>
            <w:r w:rsidR="00B64958">
              <w:rPr>
                <w:color w:val="auto"/>
                <w:sz w:val="24"/>
              </w:rPr>
              <w:t>or. Chișinău</w:t>
            </w:r>
            <w:r w:rsidR="00186AD5" w:rsidRPr="00186AD5">
              <w:rPr>
                <w:color w:val="auto"/>
                <w:sz w:val="24"/>
              </w:rPr>
              <w:t>;</w:t>
            </w:r>
          </w:p>
        </w:tc>
      </w:tr>
      <w:tr w:rsidR="00186AD5" w:rsidRPr="00EE0E10" w14:paraId="2C9675BD" w14:textId="77777777" w:rsidTr="005B70CB">
        <w:trPr>
          <w:cantSplit/>
          <w:trHeight w:val="671"/>
        </w:trPr>
        <w:tc>
          <w:tcPr>
            <w:tcW w:w="2977" w:type="dxa"/>
            <w:shd w:val="clear" w:color="auto" w:fill="auto"/>
          </w:tcPr>
          <w:p w14:paraId="0FF810CA" w14:textId="77777777" w:rsidR="00186AD5" w:rsidRDefault="00186AD5" w:rsidP="00186AD5">
            <w:pPr>
              <w:pStyle w:val="ECVDate"/>
              <w:ind w:left="147" w:right="277"/>
              <w:jc w:val="center"/>
              <w:rPr>
                <w:b/>
                <w:color w:val="1F497D" w:themeColor="text2"/>
                <w:sz w:val="24"/>
              </w:rPr>
            </w:pPr>
            <w:r w:rsidRPr="008D3B62">
              <w:rPr>
                <w:b/>
                <w:color w:val="1F497D" w:themeColor="text2"/>
                <w:sz w:val="24"/>
              </w:rPr>
              <w:t xml:space="preserve">1983-1991   </w:t>
            </w:r>
          </w:p>
        </w:tc>
        <w:tc>
          <w:tcPr>
            <w:tcW w:w="7398" w:type="dxa"/>
            <w:shd w:val="clear" w:color="auto" w:fill="auto"/>
          </w:tcPr>
          <w:p w14:paraId="3AA8CE41" w14:textId="22693CF7" w:rsidR="00CD3D84" w:rsidRDefault="00186AD5" w:rsidP="00CD3D84">
            <w:pPr>
              <w:pStyle w:val="ECVBusinessSectorRow"/>
              <w:rPr>
                <w:color w:val="auto"/>
                <w:sz w:val="24"/>
              </w:rPr>
            </w:pPr>
            <w:r w:rsidRPr="00186AD5">
              <w:rPr>
                <w:color w:val="auto"/>
                <w:sz w:val="24"/>
              </w:rPr>
              <w:t xml:space="preserve">Cercetător </w:t>
            </w:r>
            <w:r w:rsidR="00EE57D7" w:rsidRPr="00186AD5">
              <w:rPr>
                <w:color w:val="auto"/>
                <w:sz w:val="24"/>
              </w:rPr>
              <w:t>științific</w:t>
            </w:r>
            <w:r w:rsidRPr="00186AD5">
              <w:rPr>
                <w:color w:val="auto"/>
                <w:sz w:val="24"/>
              </w:rPr>
              <w:t xml:space="preserve"> inferior, </w:t>
            </w:r>
            <w:r w:rsidR="00913334">
              <w:rPr>
                <w:color w:val="auto"/>
                <w:sz w:val="24"/>
              </w:rPr>
              <w:t>C</w:t>
            </w:r>
            <w:r w:rsidRPr="00186AD5">
              <w:rPr>
                <w:color w:val="auto"/>
                <w:sz w:val="24"/>
              </w:rPr>
              <w:t xml:space="preserve">ercetător </w:t>
            </w:r>
            <w:r w:rsidR="00EE57D7" w:rsidRPr="00186AD5">
              <w:rPr>
                <w:color w:val="auto"/>
                <w:sz w:val="24"/>
              </w:rPr>
              <w:t>științific</w:t>
            </w:r>
            <w:r w:rsidRPr="00186AD5">
              <w:rPr>
                <w:color w:val="auto"/>
                <w:sz w:val="24"/>
              </w:rPr>
              <w:t xml:space="preserve"> superior, Asistent catedra </w:t>
            </w:r>
            <w:r w:rsidR="00CD3D84">
              <w:rPr>
                <w:color w:val="auto"/>
                <w:sz w:val="24"/>
              </w:rPr>
              <w:t xml:space="preserve"> </w:t>
            </w:r>
          </w:p>
          <w:p w14:paraId="78FD6847" w14:textId="4F226B02" w:rsidR="00186AD5" w:rsidRPr="00186AD5" w:rsidRDefault="00CD3D84" w:rsidP="00CD3D84">
            <w:pPr>
              <w:pStyle w:val="ECVBusinessSectorRow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</w:t>
            </w:r>
            <w:r w:rsidR="00395C17">
              <w:rPr>
                <w:color w:val="auto"/>
                <w:sz w:val="24"/>
              </w:rPr>
              <w:t xml:space="preserve">    </w:t>
            </w:r>
            <w:r w:rsidR="00186AD5" w:rsidRPr="00186AD5">
              <w:rPr>
                <w:color w:val="auto"/>
                <w:sz w:val="24"/>
              </w:rPr>
              <w:t xml:space="preserve">„Tehnologia  materialelor şi </w:t>
            </w:r>
            <w:r w:rsidR="00EE57D7" w:rsidRPr="00186AD5">
              <w:rPr>
                <w:color w:val="auto"/>
                <w:sz w:val="24"/>
              </w:rPr>
              <w:t>reparația</w:t>
            </w:r>
            <w:r w:rsidR="00186AD5" w:rsidRPr="00186AD5">
              <w:rPr>
                <w:color w:val="auto"/>
                <w:sz w:val="24"/>
              </w:rPr>
              <w:t xml:space="preserve"> </w:t>
            </w:r>
            <w:r w:rsidR="00EE57D7" w:rsidRPr="00186AD5">
              <w:rPr>
                <w:color w:val="auto"/>
                <w:sz w:val="24"/>
              </w:rPr>
              <w:t>mașinilor</w:t>
            </w:r>
            <w:r w:rsidR="00186AD5" w:rsidRPr="00186AD5">
              <w:rPr>
                <w:color w:val="auto"/>
                <w:sz w:val="24"/>
              </w:rPr>
              <w:t>”</w:t>
            </w:r>
            <w:r w:rsidR="001D6400">
              <w:rPr>
                <w:color w:val="auto"/>
                <w:sz w:val="24"/>
              </w:rPr>
              <w:t>,</w:t>
            </w:r>
            <w:r w:rsidR="00186AD5" w:rsidRPr="00186AD5">
              <w:rPr>
                <w:color w:val="auto"/>
                <w:sz w:val="24"/>
              </w:rPr>
              <w:t xml:space="preserve"> UASM</w:t>
            </w:r>
            <w:r w:rsidR="00913EFC">
              <w:rPr>
                <w:color w:val="auto"/>
                <w:sz w:val="24"/>
              </w:rPr>
              <w:t>;</w:t>
            </w:r>
          </w:p>
        </w:tc>
      </w:tr>
      <w:tr w:rsidR="00186AD5" w:rsidRPr="00EE0E10" w14:paraId="4BB0B3D5" w14:textId="77777777" w:rsidTr="005B70CB">
        <w:trPr>
          <w:cantSplit/>
        </w:trPr>
        <w:tc>
          <w:tcPr>
            <w:tcW w:w="2977" w:type="dxa"/>
            <w:shd w:val="clear" w:color="auto" w:fill="auto"/>
          </w:tcPr>
          <w:p w14:paraId="232F9693" w14:textId="77777777" w:rsidR="00186AD5" w:rsidRPr="00EE0E10" w:rsidRDefault="000C0842" w:rsidP="000C0842">
            <w:pPr>
              <w:pStyle w:val="ECVDate"/>
              <w:ind w:right="277"/>
              <w:jc w:val="left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 xml:space="preserve">             </w:t>
            </w:r>
            <w:r w:rsidR="00186AD5">
              <w:rPr>
                <w:b/>
                <w:color w:val="1F497D" w:themeColor="text2"/>
                <w:sz w:val="24"/>
              </w:rPr>
              <w:t>1980-1983</w:t>
            </w:r>
          </w:p>
        </w:tc>
        <w:tc>
          <w:tcPr>
            <w:tcW w:w="7398" w:type="dxa"/>
            <w:shd w:val="clear" w:color="auto" w:fill="auto"/>
          </w:tcPr>
          <w:p w14:paraId="73B040BE" w14:textId="5BEBE3DE" w:rsidR="00186AD5" w:rsidRPr="00186AD5" w:rsidRDefault="005B2A40" w:rsidP="000C0842">
            <w:pPr>
              <w:pStyle w:val="ECVSectionBulle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D</w:t>
            </w:r>
            <w:r w:rsidR="00186AD5" w:rsidRPr="00186AD5">
              <w:rPr>
                <w:color w:val="auto"/>
                <w:sz w:val="24"/>
              </w:rPr>
              <w:t>octorand</w:t>
            </w:r>
            <w:r>
              <w:rPr>
                <w:color w:val="auto"/>
                <w:sz w:val="24"/>
              </w:rPr>
              <w:t xml:space="preserve">, </w:t>
            </w:r>
            <w:r w:rsidR="00186AD5" w:rsidRPr="00186AD5">
              <w:rPr>
                <w:color w:val="auto"/>
                <w:sz w:val="24"/>
              </w:rPr>
              <w:t>Institutul de Fizică Aplicată al AŞM</w:t>
            </w:r>
            <w:r w:rsidR="00CD3D84">
              <w:rPr>
                <w:color w:val="auto"/>
                <w:sz w:val="24"/>
              </w:rPr>
              <w:t>, or. Chișinău</w:t>
            </w:r>
            <w:r w:rsidR="00913EFC">
              <w:rPr>
                <w:color w:val="auto"/>
                <w:sz w:val="24"/>
              </w:rPr>
              <w:t>;</w:t>
            </w:r>
          </w:p>
        </w:tc>
      </w:tr>
      <w:tr w:rsidR="00186AD5" w:rsidRPr="00EE0E10" w14:paraId="44F40506" w14:textId="77777777" w:rsidTr="005B70CB">
        <w:trPr>
          <w:cantSplit/>
          <w:trHeight w:val="340"/>
        </w:trPr>
        <w:tc>
          <w:tcPr>
            <w:tcW w:w="2977" w:type="dxa"/>
            <w:shd w:val="clear" w:color="auto" w:fill="auto"/>
          </w:tcPr>
          <w:p w14:paraId="54EFC121" w14:textId="77777777" w:rsidR="00186AD5" w:rsidRPr="00EE0E10" w:rsidRDefault="00186AD5" w:rsidP="00186AD5">
            <w:pPr>
              <w:ind w:left="147" w:right="277"/>
              <w:jc w:val="center"/>
              <w:rPr>
                <w:b/>
                <w:color w:val="1F497D" w:themeColor="text2"/>
                <w:sz w:val="24"/>
              </w:rPr>
            </w:pPr>
            <w:r>
              <w:rPr>
                <w:b/>
                <w:color w:val="1F497D" w:themeColor="text2"/>
                <w:sz w:val="24"/>
              </w:rPr>
              <w:t xml:space="preserve">1977-1980 </w:t>
            </w:r>
          </w:p>
        </w:tc>
        <w:tc>
          <w:tcPr>
            <w:tcW w:w="7398" w:type="dxa"/>
            <w:shd w:val="clear" w:color="auto" w:fill="auto"/>
            <w:vAlign w:val="bottom"/>
          </w:tcPr>
          <w:p w14:paraId="0CD0E529" w14:textId="4DDBED74" w:rsidR="00186AD5" w:rsidRPr="00186AD5" w:rsidRDefault="00186AD5" w:rsidP="005B2A40">
            <w:pPr>
              <w:pStyle w:val="ECVBusinessSectorRow"/>
              <w:rPr>
                <w:color w:val="auto"/>
                <w:sz w:val="24"/>
              </w:rPr>
            </w:pPr>
            <w:r w:rsidRPr="00186AD5">
              <w:rPr>
                <w:color w:val="auto"/>
                <w:sz w:val="24"/>
              </w:rPr>
              <w:t xml:space="preserve">Inginer, cercetător </w:t>
            </w:r>
            <w:r w:rsidR="00EE57D7" w:rsidRPr="00186AD5">
              <w:rPr>
                <w:color w:val="auto"/>
                <w:sz w:val="24"/>
              </w:rPr>
              <w:t>științific</w:t>
            </w:r>
            <w:r w:rsidRPr="00186AD5">
              <w:rPr>
                <w:color w:val="auto"/>
                <w:sz w:val="24"/>
              </w:rPr>
              <w:t xml:space="preserve"> inferior</w:t>
            </w:r>
            <w:r w:rsidR="001D6400">
              <w:rPr>
                <w:color w:val="auto"/>
                <w:sz w:val="24"/>
              </w:rPr>
              <w:t>,</w:t>
            </w:r>
            <w:r w:rsidRPr="00186AD5">
              <w:rPr>
                <w:color w:val="auto"/>
                <w:sz w:val="24"/>
              </w:rPr>
              <w:t xml:space="preserve"> Institutul  Agricol</w:t>
            </w:r>
            <w:r w:rsidR="005B2A40">
              <w:rPr>
                <w:color w:val="auto"/>
                <w:sz w:val="24"/>
              </w:rPr>
              <w:t xml:space="preserve"> </w:t>
            </w:r>
            <w:r w:rsidRPr="00186AD5">
              <w:rPr>
                <w:color w:val="auto"/>
                <w:sz w:val="24"/>
              </w:rPr>
              <w:t>(UASM)</w:t>
            </w:r>
            <w:r w:rsidR="005B2A40">
              <w:rPr>
                <w:color w:val="auto"/>
                <w:sz w:val="24"/>
              </w:rPr>
              <w:t xml:space="preserve">, </w:t>
            </w:r>
            <w:r w:rsidR="005B2A40" w:rsidRPr="00186AD5">
              <w:rPr>
                <w:color w:val="auto"/>
                <w:sz w:val="24"/>
              </w:rPr>
              <w:t>or. Chișinău</w:t>
            </w:r>
          </w:p>
        </w:tc>
      </w:tr>
    </w:tbl>
    <w:p w14:paraId="60719AAF" w14:textId="77777777" w:rsidR="0019556C" w:rsidRPr="00EE0E10" w:rsidRDefault="0019556C">
      <w:pPr>
        <w:pStyle w:val="ECVText"/>
        <w:rPr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9556C" w:rsidRPr="00EE0E10" w14:paraId="5E4462DB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1480DCF" w14:textId="77777777" w:rsidR="0019556C" w:rsidRPr="00EE0E10" w:rsidRDefault="00491689" w:rsidP="005B0319">
            <w:pPr>
              <w:pStyle w:val="ECVLeftHeading"/>
              <w:ind w:right="0"/>
              <w:jc w:val="left"/>
              <w:rPr>
                <w:sz w:val="24"/>
              </w:rPr>
            </w:pPr>
            <w:r w:rsidRPr="00EE0E10">
              <w:rPr>
                <w:caps w:val="0"/>
                <w:sz w:val="24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44676B2" w14:textId="77777777" w:rsidR="0019556C" w:rsidRPr="00EE0E10" w:rsidRDefault="0011335B">
            <w:pPr>
              <w:pStyle w:val="ECVBlueBox"/>
              <w:rPr>
                <w:sz w:val="24"/>
                <w:szCs w:val="24"/>
              </w:rPr>
            </w:pPr>
            <w:r w:rsidRPr="00EE0E10">
              <w:rPr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4A51C5A5" wp14:editId="3E181AE4">
                  <wp:extent cx="4791075" cy="857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1689" w:rsidRPr="00EE0E10">
              <w:rPr>
                <w:sz w:val="24"/>
                <w:szCs w:val="24"/>
              </w:rPr>
              <w:t xml:space="preserve"> </w:t>
            </w:r>
          </w:p>
        </w:tc>
      </w:tr>
    </w:tbl>
    <w:p w14:paraId="009148D9" w14:textId="77777777" w:rsidR="001238B4" w:rsidRPr="00EE0E10" w:rsidRDefault="001238B4">
      <w:pPr>
        <w:pStyle w:val="ECVComments"/>
        <w:rPr>
          <w:sz w:val="24"/>
        </w:rPr>
      </w:pPr>
    </w:p>
    <w:tbl>
      <w:tblPr>
        <w:tblpPr w:topFromText="6" w:bottomFromText="170" w:vertAnchor="text" w:tblpY="6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064D1" w:rsidRPr="00EE0E10" w14:paraId="0E996B68" w14:textId="77777777" w:rsidTr="0065609F">
        <w:trPr>
          <w:cantSplit/>
        </w:trPr>
        <w:tc>
          <w:tcPr>
            <w:tcW w:w="2834" w:type="dxa"/>
            <w:shd w:val="clear" w:color="auto" w:fill="auto"/>
          </w:tcPr>
          <w:p w14:paraId="60A465C7" w14:textId="77777777" w:rsidR="00B064D1" w:rsidRPr="00EE0E10" w:rsidRDefault="008D3B62" w:rsidP="00B064D1">
            <w:pPr>
              <w:pStyle w:val="ECVDate"/>
              <w:jc w:val="center"/>
              <w:rPr>
                <w:b/>
                <w:color w:val="365F91" w:themeColor="accent1" w:themeShade="BF"/>
                <w:sz w:val="24"/>
              </w:rPr>
            </w:pPr>
            <w:r>
              <w:rPr>
                <w:rFonts w:cs="Arial"/>
                <w:b/>
                <w:color w:val="365F91"/>
                <w:sz w:val="24"/>
              </w:rPr>
              <w:t>2005-2016</w:t>
            </w:r>
          </w:p>
        </w:tc>
        <w:tc>
          <w:tcPr>
            <w:tcW w:w="7542" w:type="dxa"/>
            <w:shd w:val="clear" w:color="auto" w:fill="auto"/>
          </w:tcPr>
          <w:p w14:paraId="1DE15EEF" w14:textId="77777777" w:rsidR="00944B42" w:rsidRDefault="008D211E" w:rsidP="00944B42">
            <w:pPr>
              <w:pStyle w:val="ECVSectionBullet"/>
              <w:ind w:left="14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Competitor</w:t>
            </w:r>
            <w:r w:rsidR="008D3B62" w:rsidRPr="008D3B62">
              <w:rPr>
                <w:color w:val="auto"/>
                <w:sz w:val="24"/>
              </w:rPr>
              <w:t>, Institutul de Tehnică Agricolă „Mecag</w:t>
            </w:r>
            <w:r>
              <w:rPr>
                <w:color w:val="auto"/>
                <w:sz w:val="24"/>
              </w:rPr>
              <w:t xml:space="preserve">ro”, specialitatea: </w:t>
            </w:r>
            <w:r w:rsidR="00944B42">
              <w:rPr>
                <w:color w:val="auto"/>
                <w:sz w:val="24"/>
              </w:rPr>
              <w:t xml:space="preserve">  </w:t>
            </w:r>
          </w:p>
          <w:p w14:paraId="6A03BB62" w14:textId="3B65D967" w:rsidR="00944B42" w:rsidRDefault="00AA37DB" w:rsidP="00944B42">
            <w:pPr>
              <w:pStyle w:val="ECVSectionBullet"/>
              <w:ind w:left="14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Tehnologii și </w:t>
            </w:r>
            <w:r w:rsidR="008D3B62" w:rsidRPr="008D3B62">
              <w:rPr>
                <w:color w:val="auto"/>
                <w:sz w:val="24"/>
              </w:rPr>
              <w:t xml:space="preserve">mijloace tehnice în agricultură și dezvoltarea rurală; Surse </w:t>
            </w:r>
            <w:r w:rsidR="00944B42">
              <w:rPr>
                <w:color w:val="auto"/>
                <w:sz w:val="24"/>
              </w:rPr>
              <w:t xml:space="preserve"> </w:t>
            </w:r>
          </w:p>
          <w:p w14:paraId="2C388029" w14:textId="77777777" w:rsidR="00B064D1" w:rsidRPr="001238B4" w:rsidRDefault="00944B42" w:rsidP="00944B42">
            <w:pPr>
              <w:pStyle w:val="ECVSectionBullet"/>
              <w:ind w:left="14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</w:t>
            </w:r>
            <w:r w:rsidR="008D3B62" w:rsidRPr="008D3B62">
              <w:rPr>
                <w:color w:val="auto"/>
                <w:sz w:val="24"/>
              </w:rPr>
              <w:t xml:space="preserve">regenerabile de energie, Doctor habilitat în </w:t>
            </w:r>
            <w:r w:rsidR="00AA37DB">
              <w:rPr>
                <w:color w:val="auto"/>
                <w:sz w:val="24"/>
              </w:rPr>
              <w:t xml:space="preserve">științe </w:t>
            </w:r>
            <w:r w:rsidR="008D3B62" w:rsidRPr="008D3B62">
              <w:rPr>
                <w:color w:val="auto"/>
                <w:sz w:val="24"/>
              </w:rPr>
              <w:t>tehnic</w:t>
            </w:r>
            <w:r w:rsidR="00AA37DB">
              <w:rPr>
                <w:color w:val="auto"/>
                <w:sz w:val="24"/>
              </w:rPr>
              <w:t>e</w:t>
            </w:r>
          </w:p>
        </w:tc>
      </w:tr>
      <w:tr w:rsidR="00B064D1" w:rsidRPr="00EE0E10" w14:paraId="75095CFA" w14:textId="77777777" w:rsidTr="0065609F">
        <w:trPr>
          <w:cantSplit/>
        </w:trPr>
        <w:tc>
          <w:tcPr>
            <w:tcW w:w="2834" w:type="dxa"/>
            <w:shd w:val="clear" w:color="auto" w:fill="auto"/>
          </w:tcPr>
          <w:p w14:paraId="2EBA2556" w14:textId="77777777" w:rsidR="00B064D1" w:rsidRPr="00EE0E10" w:rsidRDefault="008D3B62" w:rsidP="008D3B62">
            <w:pPr>
              <w:ind w:right="277"/>
              <w:jc w:val="center"/>
              <w:rPr>
                <w:b/>
                <w:color w:val="365F91" w:themeColor="accent1" w:themeShade="BF"/>
                <w:sz w:val="24"/>
              </w:rPr>
            </w:pPr>
            <w:r>
              <w:rPr>
                <w:rFonts w:cs="Arial"/>
                <w:b/>
                <w:color w:val="365F91"/>
                <w:sz w:val="24"/>
              </w:rPr>
              <w:t>1980</w:t>
            </w:r>
            <w:r w:rsidR="00B064D1" w:rsidRPr="00EE0E10">
              <w:rPr>
                <w:rFonts w:cs="Arial"/>
                <w:b/>
                <w:color w:val="365F91"/>
                <w:sz w:val="24"/>
              </w:rPr>
              <w:t xml:space="preserve">  - </w:t>
            </w:r>
            <w:r>
              <w:rPr>
                <w:rFonts w:cs="Arial"/>
                <w:b/>
                <w:color w:val="365F91"/>
                <w:sz w:val="24"/>
              </w:rPr>
              <w:t>1983</w:t>
            </w:r>
          </w:p>
        </w:tc>
        <w:tc>
          <w:tcPr>
            <w:tcW w:w="7542" w:type="dxa"/>
            <w:shd w:val="clear" w:color="auto" w:fill="auto"/>
            <w:vAlign w:val="bottom"/>
          </w:tcPr>
          <w:p w14:paraId="363722B1" w14:textId="77777777" w:rsidR="00637E80" w:rsidRDefault="008D3B62" w:rsidP="008D3B62">
            <w:pPr>
              <w:pStyle w:val="ECVBusinessSectorRow"/>
              <w:ind w:left="148"/>
              <w:rPr>
                <w:color w:val="auto"/>
                <w:sz w:val="24"/>
              </w:rPr>
            </w:pPr>
            <w:r w:rsidRPr="008D3B62">
              <w:rPr>
                <w:color w:val="auto"/>
                <w:sz w:val="24"/>
              </w:rPr>
              <w:t xml:space="preserve">Doctorat, Institutul de </w:t>
            </w:r>
            <w:r w:rsidR="008D211E">
              <w:rPr>
                <w:color w:val="auto"/>
                <w:sz w:val="24"/>
              </w:rPr>
              <w:t>Fizică Aplicată AȘM,</w:t>
            </w:r>
            <w:r w:rsidR="004C1260">
              <w:rPr>
                <w:color w:val="auto"/>
                <w:sz w:val="24"/>
              </w:rPr>
              <w:t xml:space="preserve"> </w:t>
            </w:r>
            <w:r w:rsidRPr="008D3B62">
              <w:rPr>
                <w:color w:val="auto"/>
                <w:sz w:val="24"/>
              </w:rPr>
              <w:t xml:space="preserve">Procese </w:t>
            </w:r>
            <w:r w:rsidR="008D211E" w:rsidRPr="008D3B62">
              <w:rPr>
                <w:color w:val="auto"/>
                <w:sz w:val="24"/>
              </w:rPr>
              <w:t>electrochimice,</w:t>
            </w:r>
            <w:r w:rsidR="00637E80">
              <w:rPr>
                <w:color w:val="auto"/>
                <w:sz w:val="24"/>
              </w:rPr>
              <w:t xml:space="preserve"> </w:t>
            </w:r>
          </w:p>
          <w:p w14:paraId="7C3AC0F4" w14:textId="173F32E4" w:rsidR="00B064D1" w:rsidRPr="001238B4" w:rsidRDefault="00637E80" w:rsidP="008D211E">
            <w:pPr>
              <w:pStyle w:val="ECVBusinessSectorRow"/>
              <w:ind w:left="14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</w:t>
            </w:r>
            <w:r w:rsidR="008D3B62" w:rsidRPr="008D3B62">
              <w:rPr>
                <w:color w:val="auto"/>
                <w:sz w:val="24"/>
              </w:rPr>
              <w:t xml:space="preserve">Mentenanța tehnică a mașinilor, Doctor în </w:t>
            </w:r>
            <w:r w:rsidR="00931174" w:rsidRPr="00931174">
              <w:rPr>
                <w:color w:val="auto"/>
                <w:sz w:val="24"/>
              </w:rPr>
              <w:t xml:space="preserve">științe tehnice </w:t>
            </w:r>
            <w:r w:rsidR="008D3B62" w:rsidRPr="008D3B62">
              <w:rPr>
                <w:color w:val="auto"/>
                <w:sz w:val="24"/>
              </w:rPr>
              <w:t xml:space="preserve"> </w:t>
            </w:r>
          </w:p>
        </w:tc>
      </w:tr>
      <w:tr w:rsidR="00B064D1" w:rsidRPr="00EE0E10" w14:paraId="56D151FD" w14:textId="77777777" w:rsidTr="0065609F">
        <w:trPr>
          <w:cantSplit/>
        </w:trPr>
        <w:tc>
          <w:tcPr>
            <w:tcW w:w="2834" w:type="dxa"/>
            <w:shd w:val="clear" w:color="auto" w:fill="auto"/>
          </w:tcPr>
          <w:p w14:paraId="0340EB45" w14:textId="77777777" w:rsidR="00B064D1" w:rsidRPr="00EE0E10" w:rsidRDefault="008D3B62" w:rsidP="008D3B62">
            <w:pPr>
              <w:ind w:right="277"/>
              <w:jc w:val="center"/>
              <w:rPr>
                <w:rFonts w:cs="Arial"/>
                <w:b/>
                <w:color w:val="365F91" w:themeColor="accent1" w:themeShade="BF"/>
                <w:sz w:val="24"/>
              </w:rPr>
            </w:pPr>
            <w:r>
              <w:rPr>
                <w:rFonts w:cs="Arial"/>
                <w:b/>
                <w:color w:val="365F91" w:themeColor="accent1" w:themeShade="BF"/>
                <w:sz w:val="24"/>
              </w:rPr>
              <w:t>197</w:t>
            </w:r>
            <w:r w:rsidR="008D211E">
              <w:rPr>
                <w:rFonts w:cs="Arial"/>
                <w:b/>
                <w:color w:val="365F91" w:themeColor="accent1" w:themeShade="BF"/>
                <w:sz w:val="24"/>
              </w:rPr>
              <w:t xml:space="preserve">2 </w:t>
            </w:r>
            <w:r w:rsidR="00B064D1" w:rsidRPr="00EE0E10">
              <w:rPr>
                <w:rFonts w:cs="Arial"/>
                <w:b/>
                <w:color w:val="365F91" w:themeColor="accent1" w:themeShade="BF"/>
                <w:sz w:val="24"/>
              </w:rPr>
              <w:t xml:space="preserve">- </w:t>
            </w:r>
            <w:r>
              <w:rPr>
                <w:rFonts w:cs="Arial"/>
                <w:b/>
                <w:color w:val="365F91" w:themeColor="accent1" w:themeShade="BF"/>
                <w:sz w:val="24"/>
              </w:rPr>
              <w:t>1977</w:t>
            </w:r>
          </w:p>
        </w:tc>
        <w:tc>
          <w:tcPr>
            <w:tcW w:w="7542" w:type="dxa"/>
            <w:shd w:val="clear" w:color="auto" w:fill="auto"/>
            <w:vAlign w:val="bottom"/>
          </w:tcPr>
          <w:p w14:paraId="6C8E60B3" w14:textId="48066158" w:rsidR="00637E80" w:rsidRDefault="008D3B62" w:rsidP="00B064D1">
            <w:pPr>
              <w:pStyle w:val="ECVBusinessSectorRow"/>
              <w:ind w:left="148"/>
              <w:rPr>
                <w:i/>
                <w:color w:val="auto"/>
                <w:sz w:val="24"/>
              </w:rPr>
            </w:pPr>
            <w:r>
              <w:rPr>
                <w:color w:val="auto"/>
                <w:sz w:val="24"/>
              </w:rPr>
              <w:t>Studii superioare</w:t>
            </w:r>
            <w:r w:rsidRPr="008D3B62">
              <w:rPr>
                <w:color w:val="auto"/>
                <w:sz w:val="24"/>
              </w:rPr>
              <w:t xml:space="preserve">,  Institutul Agricol din </w:t>
            </w:r>
            <w:r w:rsidR="00EE57D7" w:rsidRPr="008D3B62">
              <w:rPr>
                <w:color w:val="auto"/>
                <w:sz w:val="24"/>
              </w:rPr>
              <w:t>Chișinău</w:t>
            </w:r>
            <w:r w:rsidR="00B064D1" w:rsidRPr="001238B4">
              <w:rPr>
                <w:color w:val="auto"/>
                <w:sz w:val="24"/>
              </w:rPr>
              <w:t>, Facultatea „</w:t>
            </w:r>
            <w:r w:rsidR="00B064D1" w:rsidRPr="001238B4">
              <w:rPr>
                <w:i/>
                <w:color w:val="auto"/>
                <w:sz w:val="24"/>
              </w:rPr>
              <w:t>Mecanizarea și Automatizarea Agriculturii</w:t>
            </w:r>
            <w:r w:rsidR="00B064D1" w:rsidRPr="001238B4">
              <w:rPr>
                <w:color w:val="auto"/>
                <w:sz w:val="24"/>
              </w:rPr>
              <w:t>”, specialitatea „</w:t>
            </w:r>
            <w:r w:rsidR="00B064D1" w:rsidRPr="001238B4">
              <w:rPr>
                <w:i/>
                <w:color w:val="auto"/>
                <w:sz w:val="24"/>
              </w:rPr>
              <w:t xml:space="preserve">Mecanizarea </w:t>
            </w:r>
            <w:r w:rsidR="00637E80">
              <w:rPr>
                <w:i/>
                <w:color w:val="auto"/>
                <w:sz w:val="24"/>
              </w:rPr>
              <w:t xml:space="preserve"> </w:t>
            </w:r>
          </w:p>
          <w:p w14:paraId="2D209A6F" w14:textId="77777777" w:rsidR="00B064D1" w:rsidRPr="001238B4" w:rsidRDefault="00637E80" w:rsidP="00B064D1">
            <w:pPr>
              <w:pStyle w:val="ECVBusinessSectorRow"/>
              <w:ind w:left="148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                                                                                </w:t>
            </w:r>
            <w:r w:rsidR="00B064D1" w:rsidRPr="001238B4">
              <w:rPr>
                <w:i/>
                <w:color w:val="auto"/>
                <w:sz w:val="24"/>
              </w:rPr>
              <w:t>Agriculturii”</w:t>
            </w:r>
          </w:p>
        </w:tc>
      </w:tr>
      <w:tr w:rsidR="008D3B62" w:rsidRPr="00EE0E10" w14:paraId="52A5D23E" w14:textId="77777777" w:rsidTr="0065609F">
        <w:trPr>
          <w:cantSplit/>
        </w:trPr>
        <w:tc>
          <w:tcPr>
            <w:tcW w:w="2834" w:type="dxa"/>
            <w:shd w:val="clear" w:color="auto" w:fill="auto"/>
          </w:tcPr>
          <w:p w14:paraId="3743438F" w14:textId="77777777" w:rsidR="008D3B62" w:rsidRPr="00EE0E10" w:rsidRDefault="00913334" w:rsidP="00913334">
            <w:pPr>
              <w:pStyle w:val="ECVDate"/>
              <w:jc w:val="left"/>
              <w:rPr>
                <w:b/>
                <w:color w:val="365F91" w:themeColor="accent1" w:themeShade="BF"/>
                <w:sz w:val="24"/>
              </w:rPr>
            </w:pPr>
            <w:r>
              <w:rPr>
                <w:b/>
                <w:color w:val="365F91" w:themeColor="accent1" w:themeShade="BF"/>
                <w:sz w:val="24"/>
              </w:rPr>
              <w:t xml:space="preserve">           1962</w:t>
            </w:r>
            <w:r w:rsidR="00000942">
              <w:rPr>
                <w:b/>
                <w:color w:val="365F91" w:themeColor="accent1" w:themeShade="BF"/>
                <w:sz w:val="24"/>
              </w:rPr>
              <w:t xml:space="preserve"> </w:t>
            </w:r>
            <w:r>
              <w:rPr>
                <w:b/>
                <w:color w:val="365F91" w:themeColor="accent1" w:themeShade="BF"/>
                <w:sz w:val="24"/>
              </w:rPr>
              <w:t>-</w:t>
            </w:r>
            <w:r w:rsidR="00000942">
              <w:rPr>
                <w:b/>
                <w:color w:val="365F91" w:themeColor="accent1" w:themeShade="BF"/>
                <w:sz w:val="24"/>
              </w:rPr>
              <w:t xml:space="preserve"> </w:t>
            </w:r>
            <w:r>
              <w:rPr>
                <w:b/>
                <w:color w:val="365F91" w:themeColor="accent1" w:themeShade="BF"/>
                <w:sz w:val="24"/>
              </w:rPr>
              <w:t>1972</w:t>
            </w:r>
          </w:p>
        </w:tc>
        <w:tc>
          <w:tcPr>
            <w:tcW w:w="7542" w:type="dxa"/>
            <w:shd w:val="clear" w:color="auto" w:fill="auto"/>
            <w:vAlign w:val="bottom"/>
          </w:tcPr>
          <w:p w14:paraId="2A8386F6" w14:textId="6102A0D0" w:rsidR="00637E80" w:rsidRDefault="00637E80" w:rsidP="00B064D1">
            <w:pPr>
              <w:pStyle w:val="ECVSectionBullet"/>
              <w:ind w:left="148"/>
              <w:rPr>
                <w:rFonts w:eastAsia="Times New Roman" w:cs="Arial"/>
                <w:sz w:val="24"/>
                <w:lang w:eastAsia="ru-RU"/>
              </w:rPr>
            </w:pPr>
            <w:r w:rsidRPr="00637E80">
              <w:rPr>
                <w:rFonts w:cs="Arial"/>
                <w:color w:val="auto"/>
                <w:sz w:val="24"/>
              </w:rPr>
              <w:t>Studii medii generale, Ș</w:t>
            </w:r>
            <w:r w:rsidR="00EE57D7" w:rsidRPr="00637E80">
              <w:rPr>
                <w:rFonts w:cs="Arial"/>
                <w:color w:val="auto"/>
                <w:sz w:val="24"/>
              </w:rPr>
              <w:t>coala</w:t>
            </w:r>
            <w:r w:rsidR="008D3B62" w:rsidRPr="00637E80">
              <w:rPr>
                <w:rFonts w:cs="Arial"/>
                <w:color w:val="auto"/>
                <w:sz w:val="24"/>
              </w:rPr>
              <w:t xml:space="preserve"> </w:t>
            </w:r>
            <w:r w:rsidR="00000942" w:rsidRPr="00637E80">
              <w:rPr>
                <w:rFonts w:cs="Arial"/>
                <w:color w:val="auto"/>
                <w:sz w:val="24"/>
              </w:rPr>
              <w:t xml:space="preserve"> </w:t>
            </w:r>
            <w:r w:rsidR="008D3B62" w:rsidRPr="00637E80">
              <w:rPr>
                <w:rFonts w:cs="Arial"/>
                <w:color w:val="auto"/>
                <w:sz w:val="24"/>
              </w:rPr>
              <w:t xml:space="preserve">s. </w:t>
            </w:r>
            <w:r w:rsidRPr="00637E80">
              <w:rPr>
                <w:rFonts w:cs="Arial"/>
                <w:color w:val="auto"/>
                <w:sz w:val="24"/>
              </w:rPr>
              <w:t>Șofrâncani</w:t>
            </w:r>
            <w:r w:rsidR="00000942" w:rsidRPr="00637E80">
              <w:rPr>
                <w:rFonts w:cs="Arial"/>
                <w:color w:val="auto"/>
                <w:sz w:val="24"/>
              </w:rPr>
              <w:t xml:space="preserve">, s. Brătușenii Vechi, </w:t>
            </w:r>
            <w:r w:rsidR="008D3B62" w:rsidRPr="00637E80">
              <w:rPr>
                <w:rFonts w:cs="Arial"/>
                <w:color w:val="auto"/>
                <w:sz w:val="24"/>
              </w:rPr>
              <w:t xml:space="preserve"> </w:t>
            </w:r>
            <w:r w:rsidRPr="00637E80">
              <w:rPr>
                <w:rFonts w:cs="Arial"/>
                <w:color w:val="auto"/>
                <w:sz w:val="24"/>
              </w:rPr>
              <w:t>r-nul</w:t>
            </w:r>
            <w:r w:rsidR="008D3B62" w:rsidRPr="00637E80">
              <w:rPr>
                <w:rFonts w:cs="Arial"/>
                <w:color w:val="auto"/>
                <w:sz w:val="24"/>
              </w:rPr>
              <w:t xml:space="preserve"> </w:t>
            </w:r>
            <w:r w:rsidR="008D3B62" w:rsidRPr="00637E80">
              <w:rPr>
                <w:rFonts w:eastAsia="Times New Roman" w:cs="Arial"/>
                <w:sz w:val="24"/>
                <w:lang w:eastAsia="ru-RU"/>
              </w:rPr>
              <w:t xml:space="preserve"> </w:t>
            </w:r>
            <w:r>
              <w:rPr>
                <w:rFonts w:eastAsia="Times New Roman" w:cs="Arial"/>
                <w:sz w:val="24"/>
                <w:lang w:eastAsia="ru-RU"/>
              </w:rPr>
              <w:t xml:space="preserve">           </w:t>
            </w:r>
          </w:p>
          <w:p w14:paraId="12DD662F" w14:textId="27B780CC" w:rsidR="008D3B62" w:rsidRPr="00637E80" w:rsidRDefault="00637E80" w:rsidP="00B064D1">
            <w:pPr>
              <w:pStyle w:val="ECVSectionBullet"/>
              <w:ind w:left="148"/>
              <w:rPr>
                <w:rFonts w:cs="Arial"/>
                <w:color w:val="auto"/>
                <w:sz w:val="24"/>
              </w:rPr>
            </w:pPr>
            <w:r>
              <w:rPr>
                <w:rFonts w:eastAsia="Times New Roman" w:cs="Arial"/>
                <w:sz w:val="24"/>
                <w:lang w:eastAsia="ru-RU"/>
              </w:rPr>
              <w:t xml:space="preserve">     </w:t>
            </w:r>
            <w:r w:rsidR="008D3B62" w:rsidRPr="00637E80">
              <w:rPr>
                <w:rFonts w:eastAsia="Times New Roman" w:cs="Arial"/>
                <w:sz w:val="24"/>
                <w:lang w:eastAsia="ru-RU"/>
              </w:rPr>
              <w:t>Edineț</w:t>
            </w:r>
          </w:p>
        </w:tc>
      </w:tr>
    </w:tbl>
    <w:p w14:paraId="3E7F8511" w14:textId="77777777" w:rsidR="0019556C" w:rsidRDefault="0019556C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2367F" w:rsidRPr="0052367F" w14:paraId="56DCF8DB" w14:textId="77777777" w:rsidTr="00610797">
        <w:trPr>
          <w:trHeight w:val="170"/>
        </w:trPr>
        <w:tc>
          <w:tcPr>
            <w:tcW w:w="2835" w:type="dxa"/>
            <w:shd w:val="clear" w:color="auto" w:fill="auto"/>
          </w:tcPr>
          <w:p w14:paraId="3D20B046" w14:textId="77777777" w:rsidR="0052367F" w:rsidRPr="0052367F" w:rsidRDefault="0052367F" w:rsidP="00B064D1">
            <w:pPr>
              <w:pStyle w:val="ECVLeftHeading"/>
              <w:ind w:right="-142"/>
              <w:jc w:val="center"/>
              <w:rPr>
                <w:sz w:val="24"/>
              </w:rPr>
            </w:pPr>
            <w:r w:rsidRPr="0052367F">
              <w:rPr>
                <w:caps w:val="0"/>
                <w:sz w:val="24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A1731C4" w14:textId="77777777" w:rsidR="0052367F" w:rsidRPr="0052367F" w:rsidRDefault="0052367F" w:rsidP="00610797">
            <w:pPr>
              <w:pStyle w:val="ECVBlueBox"/>
              <w:rPr>
                <w:sz w:val="24"/>
                <w:szCs w:val="24"/>
              </w:rPr>
            </w:pPr>
            <w:r w:rsidRPr="0052367F">
              <w:rPr>
                <w:noProof/>
                <w:sz w:val="24"/>
                <w:szCs w:val="24"/>
                <w:lang w:val="en-US" w:eastAsia="en-US" w:bidi="ar-SA"/>
              </w:rPr>
              <w:drawing>
                <wp:inline distT="0" distB="0" distL="0" distR="0" wp14:anchorId="3DCC6F66" wp14:editId="66DA7C56">
                  <wp:extent cx="4791075" cy="857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367F">
              <w:rPr>
                <w:sz w:val="24"/>
                <w:szCs w:val="24"/>
              </w:rPr>
              <w:t xml:space="preserve"> </w:t>
            </w:r>
          </w:p>
        </w:tc>
      </w:tr>
    </w:tbl>
    <w:p w14:paraId="7643BC6D" w14:textId="77777777" w:rsidR="0052367F" w:rsidRPr="0052367F" w:rsidRDefault="0052367F" w:rsidP="002C3EDC">
      <w:pPr>
        <w:pStyle w:val="ECVComments"/>
        <w:jc w:val="left"/>
        <w:rPr>
          <w:sz w:val="24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684"/>
        <w:gridCol w:w="1498"/>
        <w:gridCol w:w="1499"/>
        <w:gridCol w:w="1500"/>
        <w:gridCol w:w="1501"/>
      </w:tblGrid>
      <w:tr w:rsidR="0052367F" w:rsidRPr="0052367F" w14:paraId="26DD0B8C" w14:textId="77777777" w:rsidTr="002C3EDC">
        <w:trPr>
          <w:cantSplit/>
          <w:trHeight w:val="284"/>
        </w:trPr>
        <w:tc>
          <w:tcPr>
            <w:tcW w:w="2694" w:type="dxa"/>
            <w:shd w:val="clear" w:color="auto" w:fill="auto"/>
          </w:tcPr>
          <w:p w14:paraId="1FA09DC2" w14:textId="77777777" w:rsidR="0052367F" w:rsidRPr="0052367F" w:rsidRDefault="0052367F" w:rsidP="00000942">
            <w:pPr>
              <w:pStyle w:val="ECVLeftDetails"/>
              <w:rPr>
                <w:sz w:val="24"/>
              </w:rPr>
            </w:pPr>
            <w:r w:rsidRPr="0052367F">
              <w:rPr>
                <w:sz w:val="24"/>
              </w:rPr>
              <w:t>Limba</w:t>
            </w:r>
            <w:r w:rsidR="00000942">
              <w:rPr>
                <w:sz w:val="24"/>
              </w:rPr>
              <w:t xml:space="preserve"> </w:t>
            </w:r>
            <w:r w:rsidRPr="0052367F">
              <w:rPr>
                <w:sz w:val="24"/>
              </w:rPr>
              <w:t>maternă</w:t>
            </w:r>
            <w:r w:rsidR="00000942">
              <w:rPr>
                <w:sz w:val="24"/>
              </w:rPr>
              <w:t xml:space="preserve"> </w:t>
            </w:r>
          </w:p>
        </w:tc>
        <w:tc>
          <w:tcPr>
            <w:tcW w:w="7682" w:type="dxa"/>
            <w:gridSpan w:val="5"/>
            <w:shd w:val="clear" w:color="auto" w:fill="auto"/>
          </w:tcPr>
          <w:p w14:paraId="6FD0CE33" w14:textId="77777777" w:rsidR="0052367F" w:rsidRDefault="00FC0C0D" w:rsidP="00610797">
            <w:pPr>
              <w:pStyle w:val="ECVSectionDetails"/>
              <w:rPr>
                <w:sz w:val="24"/>
              </w:rPr>
            </w:pPr>
            <w:r>
              <w:rPr>
                <w:sz w:val="24"/>
              </w:rPr>
              <w:t>Româna</w:t>
            </w:r>
          </w:p>
          <w:p w14:paraId="3883799B" w14:textId="77777777" w:rsidR="0052367F" w:rsidRPr="0052367F" w:rsidRDefault="0052367F" w:rsidP="00610797">
            <w:pPr>
              <w:pStyle w:val="ECVSectionDetails"/>
              <w:rPr>
                <w:sz w:val="24"/>
              </w:rPr>
            </w:pPr>
          </w:p>
        </w:tc>
      </w:tr>
      <w:tr w:rsidR="0052367F" w:rsidRPr="0052367F" w14:paraId="03801FD6" w14:textId="77777777" w:rsidTr="002C3EDC">
        <w:trPr>
          <w:cantSplit/>
          <w:trHeight w:val="70"/>
        </w:trPr>
        <w:tc>
          <w:tcPr>
            <w:tcW w:w="2694" w:type="dxa"/>
            <w:shd w:val="clear" w:color="auto" w:fill="auto"/>
          </w:tcPr>
          <w:p w14:paraId="0910C457" w14:textId="77777777" w:rsidR="0052367F" w:rsidRPr="0052367F" w:rsidRDefault="0052367F" w:rsidP="00495DDB">
            <w:pPr>
              <w:pStyle w:val="ECVLeftHeading"/>
              <w:jc w:val="left"/>
              <w:rPr>
                <w:sz w:val="24"/>
              </w:rPr>
            </w:pPr>
          </w:p>
        </w:tc>
        <w:tc>
          <w:tcPr>
            <w:tcW w:w="7682" w:type="dxa"/>
            <w:gridSpan w:val="5"/>
            <w:shd w:val="clear" w:color="auto" w:fill="auto"/>
          </w:tcPr>
          <w:p w14:paraId="63490636" w14:textId="77777777" w:rsidR="0052367F" w:rsidRPr="0052367F" w:rsidRDefault="0052367F" w:rsidP="00610797">
            <w:pPr>
              <w:pStyle w:val="ECVRightColumn"/>
              <w:rPr>
                <w:sz w:val="24"/>
              </w:rPr>
            </w:pPr>
          </w:p>
        </w:tc>
      </w:tr>
      <w:tr w:rsidR="0052367F" w:rsidRPr="0052367F" w14:paraId="32984EDB" w14:textId="77777777" w:rsidTr="002C3EDC">
        <w:trPr>
          <w:cantSplit/>
          <w:trHeight w:val="340"/>
        </w:trPr>
        <w:tc>
          <w:tcPr>
            <w:tcW w:w="2694" w:type="dxa"/>
            <w:vMerge w:val="restart"/>
            <w:shd w:val="clear" w:color="auto" w:fill="auto"/>
          </w:tcPr>
          <w:p w14:paraId="6551FC87" w14:textId="77777777" w:rsidR="0052367F" w:rsidRPr="0052367F" w:rsidRDefault="0052367F" w:rsidP="00610797">
            <w:pPr>
              <w:pStyle w:val="ECVLeftDetails"/>
              <w:rPr>
                <w:caps/>
                <w:sz w:val="24"/>
              </w:rPr>
            </w:pPr>
            <w:r w:rsidRPr="0052367F">
              <w:rPr>
                <w:sz w:val="24"/>
              </w:rPr>
              <w:t>Alte limbi străine cunoscute</w:t>
            </w:r>
          </w:p>
        </w:tc>
        <w:tc>
          <w:tcPr>
            <w:tcW w:w="318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551B231" w14:textId="77777777" w:rsidR="0052367F" w:rsidRPr="0052367F" w:rsidRDefault="0052367F" w:rsidP="00610797">
            <w:pPr>
              <w:pStyle w:val="ECVLanguageHeading"/>
              <w:rPr>
                <w:sz w:val="24"/>
              </w:rPr>
            </w:pPr>
            <w:r w:rsidRPr="0052367F">
              <w:rPr>
                <w:sz w:val="24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A2DD1E5" w14:textId="77777777" w:rsidR="0052367F" w:rsidRPr="0052367F" w:rsidRDefault="0052367F" w:rsidP="00610797">
            <w:pPr>
              <w:pStyle w:val="ECVLanguageHeading"/>
              <w:rPr>
                <w:sz w:val="24"/>
              </w:rPr>
            </w:pPr>
            <w:r w:rsidRPr="0052367F">
              <w:rPr>
                <w:sz w:val="24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ADA4510" w14:textId="77777777" w:rsidR="0052367F" w:rsidRPr="0052367F" w:rsidRDefault="0052367F" w:rsidP="00610797">
            <w:pPr>
              <w:pStyle w:val="ECVLanguageHeading"/>
              <w:rPr>
                <w:sz w:val="24"/>
              </w:rPr>
            </w:pPr>
            <w:r w:rsidRPr="0052367F">
              <w:rPr>
                <w:sz w:val="24"/>
              </w:rPr>
              <w:t xml:space="preserve">SCRIERE </w:t>
            </w:r>
          </w:p>
        </w:tc>
      </w:tr>
      <w:tr w:rsidR="0052367F" w:rsidRPr="0052367F" w14:paraId="0A5A1E07" w14:textId="77777777" w:rsidTr="002C3EDC">
        <w:trPr>
          <w:cantSplit/>
          <w:trHeight w:val="340"/>
        </w:trPr>
        <w:tc>
          <w:tcPr>
            <w:tcW w:w="2694" w:type="dxa"/>
            <w:vMerge/>
            <w:shd w:val="clear" w:color="auto" w:fill="auto"/>
          </w:tcPr>
          <w:p w14:paraId="1815EB72" w14:textId="77777777" w:rsidR="0052367F" w:rsidRPr="0052367F" w:rsidRDefault="0052367F" w:rsidP="00610797">
            <w:pPr>
              <w:rPr>
                <w:sz w:val="24"/>
              </w:rPr>
            </w:pPr>
          </w:p>
        </w:tc>
        <w:tc>
          <w:tcPr>
            <w:tcW w:w="168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BF63D9F" w14:textId="77777777" w:rsidR="0052367F" w:rsidRPr="0052367F" w:rsidRDefault="0052367F" w:rsidP="00610797">
            <w:pPr>
              <w:pStyle w:val="ECVLanguageSubHeading"/>
              <w:rPr>
                <w:sz w:val="24"/>
              </w:rPr>
            </w:pPr>
            <w:r w:rsidRPr="0052367F">
              <w:rPr>
                <w:sz w:val="24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0A6C1FF" w14:textId="77777777" w:rsidR="0052367F" w:rsidRPr="0052367F" w:rsidRDefault="0052367F" w:rsidP="00610797">
            <w:pPr>
              <w:pStyle w:val="ECVLanguageSubHeading"/>
              <w:rPr>
                <w:sz w:val="24"/>
              </w:rPr>
            </w:pPr>
            <w:r w:rsidRPr="0052367F">
              <w:rPr>
                <w:sz w:val="24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86D272F" w14:textId="77777777" w:rsidR="0052367F" w:rsidRPr="0052367F" w:rsidRDefault="0052367F" w:rsidP="00610797">
            <w:pPr>
              <w:pStyle w:val="ECVLanguageSubHeading"/>
              <w:rPr>
                <w:sz w:val="24"/>
              </w:rPr>
            </w:pPr>
            <w:r w:rsidRPr="0052367F">
              <w:rPr>
                <w:sz w:val="24"/>
              </w:rPr>
              <w:t xml:space="preserve">Participare la </w:t>
            </w:r>
            <w:r w:rsidR="00AA37DB" w:rsidRPr="0052367F">
              <w:rPr>
                <w:sz w:val="24"/>
              </w:rPr>
              <w:t>conversație</w:t>
            </w:r>
            <w:r w:rsidRPr="0052367F">
              <w:rPr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84FDDA" w14:textId="77777777" w:rsidR="0052367F" w:rsidRPr="0052367F" w:rsidRDefault="0052367F" w:rsidP="00610797">
            <w:pPr>
              <w:pStyle w:val="ECVLanguageSubHeading"/>
              <w:rPr>
                <w:sz w:val="24"/>
              </w:rPr>
            </w:pPr>
            <w:r w:rsidRPr="0052367F">
              <w:rPr>
                <w:sz w:val="24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F0B94D9" w14:textId="77777777" w:rsidR="0052367F" w:rsidRPr="0052367F" w:rsidRDefault="0052367F" w:rsidP="00610797">
            <w:pPr>
              <w:pStyle w:val="ECVRightColumn"/>
              <w:rPr>
                <w:sz w:val="24"/>
              </w:rPr>
            </w:pPr>
          </w:p>
        </w:tc>
      </w:tr>
      <w:tr w:rsidR="0052367F" w:rsidRPr="0052367F" w14:paraId="383C3849" w14:textId="77777777" w:rsidTr="002C3EDC">
        <w:trPr>
          <w:cantSplit/>
          <w:trHeight w:val="283"/>
        </w:trPr>
        <w:tc>
          <w:tcPr>
            <w:tcW w:w="2694" w:type="dxa"/>
            <w:shd w:val="clear" w:color="auto" w:fill="auto"/>
            <w:vAlign w:val="center"/>
          </w:tcPr>
          <w:p w14:paraId="3E3EBA2D" w14:textId="77777777" w:rsidR="0052367F" w:rsidRPr="0052367F" w:rsidRDefault="0052367F" w:rsidP="00610797">
            <w:pPr>
              <w:pStyle w:val="ECVLanguageName"/>
              <w:rPr>
                <w:sz w:val="24"/>
                <w:lang w:val="ro-MD"/>
              </w:rPr>
            </w:pPr>
            <w:r w:rsidRPr="0052367F">
              <w:rPr>
                <w:sz w:val="24"/>
              </w:rPr>
              <w:t>Rus</w:t>
            </w:r>
            <w:r w:rsidRPr="0052367F">
              <w:rPr>
                <w:sz w:val="24"/>
                <w:lang w:val="ro-MD"/>
              </w:rPr>
              <w:t>ă</w:t>
            </w:r>
          </w:p>
        </w:tc>
        <w:tc>
          <w:tcPr>
            <w:tcW w:w="168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7791CB4" w14:textId="77777777" w:rsidR="0052367F" w:rsidRPr="0052367F" w:rsidRDefault="0052367F" w:rsidP="000B712A">
            <w:pPr>
              <w:pStyle w:val="ECVLanguageLevel"/>
              <w:rPr>
                <w:caps w:val="0"/>
                <w:sz w:val="24"/>
              </w:rPr>
            </w:pPr>
            <w:r w:rsidRPr="0052367F">
              <w:rPr>
                <w:caps w:val="0"/>
                <w:sz w:val="24"/>
              </w:rPr>
              <w:t>C</w:t>
            </w:r>
            <w:r w:rsidR="000B712A">
              <w:rPr>
                <w:caps w:val="0"/>
                <w:sz w:val="24"/>
              </w:rPr>
              <w:t>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C4EDC63" w14:textId="77777777" w:rsidR="0052367F" w:rsidRPr="0052367F" w:rsidRDefault="0052367F" w:rsidP="000B712A">
            <w:pPr>
              <w:pStyle w:val="ECVLanguageLevel"/>
              <w:rPr>
                <w:caps w:val="0"/>
                <w:sz w:val="24"/>
              </w:rPr>
            </w:pPr>
            <w:r w:rsidRPr="0052367F">
              <w:rPr>
                <w:caps w:val="0"/>
                <w:sz w:val="24"/>
              </w:rPr>
              <w:t>C</w:t>
            </w:r>
            <w:r w:rsidR="000B712A">
              <w:rPr>
                <w:caps w:val="0"/>
                <w:sz w:val="24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869A83F" w14:textId="77777777" w:rsidR="0052367F" w:rsidRPr="0052367F" w:rsidRDefault="0052367F" w:rsidP="000B712A">
            <w:pPr>
              <w:pStyle w:val="ECVLanguageLevel"/>
              <w:rPr>
                <w:caps w:val="0"/>
                <w:sz w:val="24"/>
              </w:rPr>
            </w:pPr>
            <w:r w:rsidRPr="0052367F">
              <w:rPr>
                <w:caps w:val="0"/>
                <w:sz w:val="24"/>
              </w:rPr>
              <w:t>C</w:t>
            </w:r>
            <w:r w:rsidR="000B712A">
              <w:rPr>
                <w:caps w:val="0"/>
                <w:sz w:val="24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8682A0A" w14:textId="77777777" w:rsidR="0052367F" w:rsidRPr="0052367F" w:rsidRDefault="0052367F" w:rsidP="000B712A">
            <w:pPr>
              <w:pStyle w:val="ECVLanguageLevel"/>
              <w:rPr>
                <w:caps w:val="0"/>
                <w:sz w:val="24"/>
              </w:rPr>
            </w:pPr>
            <w:r w:rsidRPr="0052367F">
              <w:rPr>
                <w:caps w:val="0"/>
                <w:sz w:val="24"/>
              </w:rPr>
              <w:t>C</w:t>
            </w:r>
            <w:r w:rsidR="000B712A">
              <w:rPr>
                <w:caps w:val="0"/>
                <w:sz w:val="24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21A178" w14:textId="77777777" w:rsidR="0052367F" w:rsidRPr="0052367F" w:rsidRDefault="0052367F" w:rsidP="000B712A">
            <w:pPr>
              <w:pStyle w:val="ECVLanguageLevel"/>
              <w:rPr>
                <w:sz w:val="24"/>
              </w:rPr>
            </w:pPr>
            <w:r w:rsidRPr="0052367F">
              <w:rPr>
                <w:sz w:val="24"/>
              </w:rPr>
              <w:t>C</w:t>
            </w:r>
            <w:r w:rsidR="000B712A">
              <w:rPr>
                <w:sz w:val="24"/>
              </w:rPr>
              <w:t>2</w:t>
            </w:r>
          </w:p>
        </w:tc>
      </w:tr>
      <w:tr w:rsidR="00C07C49" w:rsidRPr="0052367F" w14:paraId="3E747359" w14:textId="77777777" w:rsidTr="002C3EDC">
        <w:trPr>
          <w:cantSplit/>
          <w:trHeight w:val="283"/>
        </w:trPr>
        <w:tc>
          <w:tcPr>
            <w:tcW w:w="2694" w:type="dxa"/>
            <w:shd w:val="clear" w:color="auto" w:fill="auto"/>
            <w:vAlign w:val="center"/>
          </w:tcPr>
          <w:p w14:paraId="79480B21" w14:textId="77777777" w:rsidR="00C07C49" w:rsidRPr="0052367F" w:rsidRDefault="00186AD5" w:rsidP="00610797">
            <w:pPr>
              <w:pStyle w:val="ECVLanguageName"/>
              <w:rPr>
                <w:sz w:val="24"/>
              </w:rPr>
            </w:pPr>
            <w:r>
              <w:rPr>
                <w:sz w:val="24"/>
              </w:rPr>
              <w:t>Ucraineană</w:t>
            </w:r>
            <w:r w:rsidR="00C07C49">
              <w:rPr>
                <w:sz w:val="24"/>
              </w:rPr>
              <w:t xml:space="preserve"> </w:t>
            </w:r>
          </w:p>
        </w:tc>
        <w:tc>
          <w:tcPr>
            <w:tcW w:w="168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DFDD2F" w14:textId="77777777" w:rsidR="00C07C49" w:rsidRPr="0052367F" w:rsidRDefault="00000942" w:rsidP="00610797">
            <w:pPr>
              <w:pStyle w:val="ECVLanguageLevel"/>
              <w:rPr>
                <w:caps w:val="0"/>
                <w:sz w:val="24"/>
              </w:rPr>
            </w:pPr>
            <w:r>
              <w:rPr>
                <w:caps w:val="0"/>
                <w:sz w:val="24"/>
              </w:rPr>
              <w:t>B1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6353901" w14:textId="77777777" w:rsidR="00C07C49" w:rsidRPr="0052367F" w:rsidRDefault="00C07C49" w:rsidP="00610797">
            <w:pPr>
              <w:pStyle w:val="ECVLanguageLevel"/>
              <w:rPr>
                <w:caps w:val="0"/>
                <w:sz w:val="24"/>
              </w:rPr>
            </w:pPr>
            <w:r>
              <w:rPr>
                <w:caps w:val="0"/>
                <w:sz w:val="24"/>
              </w:rPr>
              <w:t>B1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2D8A88A" w14:textId="77777777" w:rsidR="00C07C49" w:rsidRPr="0052367F" w:rsidRDefault="00000942" w:rsidP="00610797">
            <w:pPr>
              <w:pStyle w:val="ECVLanguageLevel"/>
              <w:rPr>
                <w:caps w:val="0"/>
                <w:sz w:val="24"/>
              </w:rPr>
            </w:pPr>
            <w:r>
              <w:rPr>
                <w:caps w:val="0"/>
                <w:sz w:val="24"/>
              </w:rPr>
              <w:t>B1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C6936B" w14:textId="77777777" w:rsidR="00C07C49" w:rsidRPr="0052367F" w:rsidRDefault="00C07C49" w:rsidP="00610797">
            <w:pPr>
              <w:pStyle w:val="ECVLanguageLevel"/>
              <w:rPr>
                <w:caps w:val="0"/>
                <w:sz w:val="24"/>
              </w:rPr>
            </w:pPr>
            <w:r>
              <w:rPr>
                <w:caps w:val="0"/>
                <w:sz w:val="24"/>
              </w:rPr>
              <w:t>A2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124F2E" w14:textId="77777777" w:rsidR="00C07C49" w:rsidRPr="0052367F" w:rsidRDefault="00C07C49" w:rsidP="00610797">
            <w:pPr>
              <w:pStyle w:val="ECVLanguageLevel"/>
              <w:rPr>
                <w:sz w:val="24"/>
              </w:rPr>
            </w:pPr>
            <w:r>
              <w:rPr>
                <w:sz w:val="24"/>
              </w:rPr>
              <w:t>A2</w:t>
            </w:r>
          </w:p>
        </w:tc>
      </w:tr>
      <w:tr w:rsidR="0052367F" w:rsidRPr="0052367F" w14:paraId="4D803733" w14:textId="77777777" w:rsidTr="002C3EDC">
        <w:trPr>
          <w:cantSplit/>
          <w:trHeight w:val="283"/>
        </w:trPr>
        <w:tc>
          <w:tcPr>
            <w:tcW w:w="2694" w:type="dxa"/>
            <w:shd w:val="clear" w:color="auto" w:fill="auto"/>
            <w:vAlign w:val="center"/>
          </w:tcPr>
          <w:p w14:paraId="1479FCCB" w14:textId="77777777" w:rsidR="0052367F" w:rsidRPr="0052367F" w:rsidRDefault="00186AD5" w:rsidP="00610797">
            <w:pPr>
              <w:pStyle w:val="ECVLanguageName"/>
              <w:rPr>
                <w:sz w:val="24"/>
              </w:rPr>
            </w:pPr>
            <w:r>
              <w:rPr>
                <w:sz w:val="24"/>
              </w:rPr>
              <w:t>Germană</w:t>
            </w:r>
          </w:p>
        </w:tc>
        <w:tc>
          <w:tcPr>
            <w:tcW w:w="168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E3BAF5" w14:textId="77777777" w:rsidR="0052367F" w:rsidRPr="0052367F" w:rsidRDefault="0052367F" w:rsidP="00610797">
            <w:pPr>
              <w:pStyle w:val="ECVLanguageLevel"/>
              <w:rPr>
                <w:caps w:val="0"/>
                <w:sz w:val="24"/>
              </w:rPr>
            </w:pPr>
            <w:r w:rsidRPr="0052367F">
              <w:rPr>
                <w:caps w:val="0"/>
                <w:sz w:val="24"/>
              </w:rPr>
              <w:t>A1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9882039" w14:textId="77777777" w:rsidR="0052367F" w:rsidRPr="0052367F" w:rsidRDefault="0052367F" w:rsidP="00610797">
            <w:pPr>
              <w:pStyle w:val="ECVLanguageLevel"/>
              <w:rPr>
                <w:caps w:val="0"/>
                <w:sz w:val="24"/>
              </w:rPr>
            </w:pPr>
            <w:r w:rsidRPr="0052367F">
              <w:rPr>
                <w:caps w:val="0"/>
                <w:sz w:val="24"/>
              </w:rPr>
              <w:t>A1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648EEAB" w14:textId="77777777" w:rsidR="0052367F" w:rsidRPr="0052367F" w:rsidRDefault="0052367F" w:rsidP="00610797">
            <w:pPr>
              <w:pStyle w:val="ECVLanguageLevel"/>
              <w:rPr>
                <w:caps w:val="0"/>
                <w:sz w:val="24"/>
              </w:rPr>
            </w:pPr>
            <w:r w:rsidRPr="0052367F">
              <w:rPr>
                <w:caps w:val="0"/>
                <w:sz w:val="24"/>
              </w:rPr>
              <w:t>A1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6F8E64B" w14:textId="77777777" w:rsidR="0052367F" w:rsidRPr="0052367F" w:rsidRDefault="0052367F" w:rsidP="00610797">
            <w:pPr>
              <w:pStyle w:val="ECVLanguageLevel"/>
              <w:rPr>
                <w:caps w:val="0"/>
                <w:sz w:val="24"/>
              </w:rPr>
            </w:pPr>
            <w:r w:rsidRPr="0052367F">
              <w:rPr>
                <w:caps w:val="0"/>
                <w:sz w:val="24"/>
              </w:rPr>
              <w:t>A1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A7B2B9" w14:textId="77777777" w:rsidR="0052367F" w:rsidRPr="0052367F" w:rsidRDefault="0052367F" w:rsidP="00610797">
            <w:pPr>
              <w:pStyle w:val="ECVLanguageLevel"/>
              <w:rPr>
                <w:sz w:val="24"/>
              </w:rPr>
            </w:pPr>
            <w:r w:rsidRPr="0052367F">
              <w:rPr>
                <w:sz w:val="24"/>
              </w:rPr>
              <w:t>A1</w:t>
            </w:r>
            <w:r w:rsidR="00000942">
              <w:rPr>
                <w:sz w:val="24"/>
              </w:rPr>
              <w:t xml:space="preserve"> </w:t>
            </w:r>
          </w:p>
        </w:tc>
      </w:tr>
      <w:tr w:rsidR="0052367F" w:rsidRPr="0052367F" w14:paraId="7DD3BE35" w14:textId="77777777" w:rsidTr="002C3EDC">
        <w:trPr>
          <w:cantSplit/>
          <w:trHeight w:val="397"/>
        </w:trPr>
        <w:tc>
          <w:tcPr>
            <w:tcW w:w="2694" w:type="dxa"/>
            <w:shd w:val="clear" w:color="auto" w:fill="auto"/>
          </w:tcPr>
          <w:tbl>
            <w:tblPr>
              <w:tblpPr w:topFromText="6" w:bottomFromText="170" w:vertAnchor="text" w:tblpY="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4"/>
              <w:gridCol w:w="1544"/>
              <w:gridCol w:w="1498"/>
              <w:gridCol w:w="1499"/>
              <w:gridCol w:w="1500"/>
              <w:gridCol w:w="1501"/>
            </w:tblGrid>
            <w:tr w:rsidR="004763B1" w14:paraId="5B853363" w14:textId="77777777" w:rsidTr="004763B1">
              <w:trPr>
                <w:cantSplit/>
                <w:trHeight w:val="283"/>
              </w:trPr>
              <w:tc>
                <w:tcPr>
                  <w:tcW w:w="2834" w:type="dxa"/>
                  <w:vAlign w:val="center"/>
                  <w:hideMark/>
                </w:tcPr>
                <w:p w14:paraId="4AD2911E" w14:textId="57094624" w:rsidR="004763B1" w:rsidRDefault="00E00F6D" w:rsidP="00E00F6D">
                  <w:pPr>
                    <w:pStyle w:val="ECVLanguageName"/>
                    <w:jc w:val="center"/>
                    <w:rPr>
                      <w:kern w:val="2"/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     </w:t>
                  </w:r>
                  <w:r w:rsidR="004763B1">
                    <w:rPr>
                      <w:sz w:val="24"/>
                    </w:rPr>
                    <w:t>Engleza</w:t>
                  </w:r>
                </w:p>
              </w:tc>
              <w:tc>
                <w:tcPr>
                  <w:tcW w:w="1544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  <w:hideMark/>
                </w:tcPr>
                <w:p w14:paraId="0B1613D4" w14:textId="77777777" w:rsidR="004763B1" w:rsidRDefault="004763B1" w:rsidP="004763B1">
                  <w:pPr>
                    <w:pStyle w:val="ECVLanguageLevel"/>
                    <w:rPr>
                      <w:caps w:val="0"/>
                      <w:sz w:val="24"/>
                    </w:rPr>
                  </w:pPr>
                  <w:r>
                    <w:rPr>
                      <w:caps w:val="0"/>
                      <w:sz w:val="24"/>
                    </w:rPr>
                    <w:t>A1</w:t>
                  </w:r>
                </w:p>
              </w:tc>
              <w:tc>
                <w:tcPr>
                  <w:tcW w:w="1498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  <w:hideMark/>
                </w:tcPr>
                <w:p w14:paraId="69035D04" w14:textId="77777777" w:rsidR="004763B1" w:rsidRDefault="004763B1" w:rsidP="004763B1">
                  <w:pPr>
                    <w:pStyle w:val="ECVLanguageLevel"/>
                    <w:rPr>
                      <w:caps w:val="0"/>
                      <w:sz w:val="24"/>
                    </w:rPr>
                  </w:pPr>
                  <w:r>
                    <w:rPr>
                      <w:caps w:val="0"/>
                      <w:sz w:val="24"/>
                    </w:rPr>
                    <w:t>A1</w:t>
                  </w:r>
                </w:p>
              </w:tc>
              <w:tc>
                <w:tcPr>
                  <w:tcW w:w="1499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  <w:hideMark/>
                </w:tcPr>
                <w:p w14:paraId="41145AB7" w14:textId="77777777" w:rsidR="004763B1" w:rsidRDefault="004763B1" w:rsidP="004763B1">
                  <w:pPr>
                    <w:pStyle w:val="ECVLanguageLevel"/>
                    <w:rPr>
                      <w:caps w:val="0"/>
                      <w:sz w:val="24"/>
                    </w:rPr>
                  </w:pPr>
                  <w:r>
                    <w:rPr>
                      <w:caps w:val="0"/>
                      <w:sz w:val="24"/>
                    </w:rPr>
                    <w:t>A1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  <w:hideMark/>
                </w:tcPr>
                <w:p w14:paraId="44E8E669" w14:textId="77777777" w:rsidR="004763B1" w:rsidRDefault="004763B1" w:rsidP="004763B1">
                  <w:pPr>
                    <w:pStyle w:val="ECVLanguageLevel"/>
                    <w:rPr>
                      <w:caps w:val="0"/>
                      <w:sz w:val="24"/>
                    </w:rPr>
                  </w:pPr>
                  <w:r>
                    <w:rPr>
                      <w:caps w:val="0"/>
                      <w:sz w:val="24"/>
                    </w:rPr>
                    <w:t>A1</w:t>
                  </w:r>
                </w:p>
              </w:tc>
              <w:tc>
                <w:tcPr>
                  <w:tcW w:w="1501" w:type="dxa"/>
                  <w:tcBorders>
                    <w:top w:val="nil"/>
                    <w:left w:val="nil"/>
                    <w:bottom w:val="single" w:sz="4" w:space="0" w:color="C0C0C0"/>
                    <w:right w:val="nil"/>
                  </w:tcBorders>
                  <w:vAlign w:val="center"/>
                  <w:hideMark/>
                </w:tcPr>
                <w:p w14:paraId="35DC325F" w14:textId="77777777" w:rsidR="004763B1" w:rsidRDefault="004763B1" w:rsidP="004763B1">
                  <w:pPr>
                    <w:pStyle w:val="ECVLanguageLevel"/>
                    <w:rPr>
                      <w:sz w:val="24"/>
                    </w:rPr>
                  </w:pPr>
                  <w:r>
                    <w:rPr>
                      <w:sz w:val="24"/>
                    </w:rPr>
                    <w:t>A1</w:t>
                  </w:r>
                </w:p>
              </w:tc>
            </w:tr>
          </w:tbl>
          <w:p w14:paraId="201144BE" w14:textId="77777777" w:rsidR="0052367F" w:rsidRPr="0052367F" w:rsidRDefault="0052367F" w:rsidP="00610797">
            <w:pPr>
              <w:rPr>
                <w:sz w:val="18"/>
              </w:rPr>
            </w:pPr>
          </w:p>
        </w:tc>
        <w:tc>
          <w:tcPr>
            <w:tcW w:w="7682" w:type="dxa"/>
            <w:gridSpan w:val="5"/>
            <w:shd w:val="clear" w:color="auto" w:fill="auto"/>
            <w:vAlign w:val="bottom"/>
          </w:tcPr>
          <w:tbl>
            <w:tblPr>
              <w:tblpPr w:topFromText="6" w:bottomFromText="170" w:vertAnchor="text" w:tblpY="6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4"/>
              <w:gridCol w:w="1498"/>
              <w:gridCol w:w="1499"/>
              <w:gridCol w:w="1500"/>
              <w:gridCol w:w="1501"/>
            </w:tblGrid>
            <w:tr w:rsidR="00D060E4" w:rsidRPr="0052367F" w14:paraId="39A6E201" w14:textId="77777777" w:rsidTr="002C3EDC">
              <w:trPr>
                <w:cantSplit/>
                <w:trHeight w:val="70"/>
              </w:trPr>
              <w:tc>
                <w:tcPr>
                  <w:tcW w:w="1544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41A99A48" w14:textId="1A456B14" w:rsidR="00D060E4" w:rsidRPr="0052367F" w:rsidRDefault="00D060E4" w:rsidP="00D060E4">
                  <w:pPr>
                    <w:pStyle w:val="ECVLanguageLevel"/>
                    <w:jc w:val="left"/>
                    <w:rPr>
                      <w:caps w:val="0"/>
                      <w:sz w:val="24"/>
                    </w:rPr>
                  </w:pPr>
                  <w:r>
                    <w:rPr>
                      <w:caps w:val="0"/>
                      <w:sz w:val="24"/>
                    </w:rPr>
                    <w:t xml:space="preserve">            </w:t>
                  </w:r>
                  <w:r w:rsidRPr="0052367F">
                    <w:rPr>
                      <w:caps w:val="0"/>
                      <w:sz w:val="24"/>
                    </w:rPr>
                    <w:t>A1</w:t>
                  </w:r>
                </w:p>
              </w:tc>
              <w:tc>
                <w:tcPr>
                  <w:tcW w:w="1498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22908357" w14:textId="65E26500" w:rsidR="00D060E4" w:rsidRPr="0052367F" w:rsidRDefault="00D060E4" w:rsidP="00D060E4">
                  <w:pPr>
                    <w:pStyle w:val="ECVLanguageLevel"/>
                    <w:rPr>
                      <w:caps w:val="0"/>
                      <w:sz w:val="24"/>
                    </w:rPr>
                  </w:pPr>
                  <w:r>
                    <w:rPr>
                      <w:caps w:val="0"/>
                      <w:sz w:val="24"/>
                    </w:rPr>
                    <w:t xml:space="preserve">     </w:t>
                  </w:r>
                  <w:r w:rsidRPr="0052367F">
                    <w:rPr>
                      <w:caps w:val="0"/>
                      <w:sz w:val="24"/>
                    </w:rPr>
                    <w:t>A1</w:t>
                  </w:r>
                </w:p>
              </w:tc>
              <w:tc>
                <w:tcPr>
                  <w:tcW w:w="1499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1D0B6983" w14:textId="7F0CBCC2" w:rsidR="00D060E4" w:rsidRPr="0052367F" w:rsidRDefault="00D060E4" w:rsidP="00D060E4">
                  <w:pPr>
                    <w:pStyle w:val="ECVLanguageLevel"/>
                    <w:rPr>
                      <w:caps w:val="0"/>
                      <w:sz w:val="24"/>
                    </w:rPr>
                  </w:pPr>
                  <w:r>
                    <w:rPr>
                      <w:caps w:val="0"/>
                      <w:sz w:val="24"/>
                    </w:rPr>
                    <w:t xml:space="preserve">      </w:t>
                  </w:r>
                  <w:r w:rsidRPr="0052367F">
                    <w:rPr>
                      <w:caps w:val="0"/>
                      <w:sz w:val="24"/>
                    </w:rPr>
                    <w:t>A1</w:t>
                  </w:r>
                </w:p>
              </w:tc>
              <w:tc>
                <w:tcPr>
                  <w:tcW w:w="1500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59DB9650" w14:textId="555434A9" w:rsidR="00D060E4" w:rsidRPr="0052367F" w:rsidRDefault="00D060E4" w:rsidP="00D060E4">
                  <w:pPr>
                    <w:pStyle w:val="ECVLanguageLevel"/>
                    <w:rPr>
                      <w:caps w:val="0"/>
                      <w:sz w:val="24"/>
                    </w:rPr>
                  </w:pPr>
                  <w:r>
                    <w:rPr>
                      <w:caps w:val="0"/>
                      <w:sz w:val="24"/>
                    </w:rPr>
                    <w:t xml:space="preserve">       </w:t>
                  </w:r>
                  <w:r w:rsidRPr="0052367F">
                    <w:rPr>
                      <w:caps w:val="0"/>
                      <w:sz w:val="24"/>
                    </w:rPr>
                    <w:t>A1</w:t>
                  </w:r>
                </w:p>
              </w:tc>
              <w:tc>
                <w:tcPr>
                  <w:tcW w:w="1501" w:type="dxa"/>
                  <w:tcBorders>
                    <w:bottom w:val="single" w:sz="4" w:space="0" w:color="C0C0C0"/>
                  </w:tcBorders>
                  <w:shd w:val="clear" w:color="auto" w:fill="auto"/>
                  <w:vAlign w:val="center"/>
                </w:tcPr>
                <w:p w14:paraId="58225F17" w14:textId="66BEC82B" w:rsidR="00D060E4" w:rsidRPr="0052367F" w:rsidRDefault="00D060E4" w:rsidP="00D060E4">
                  <w:pPr>
                    <w:pStyle w:val="ECVLanguageLevel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</w:t>
                  </w:r>
                  <w:bookmarkStart w:id="1" w:name="_GoBack"/>
                  <w:bookmarkEnd w:id="1"/>
                  <w:r w:rsidRPr="0052367F">
                    <w:rPr>
                      <w:sz w:val="24"/>
                    </w:rPr>
                    <w:t>A1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</w:tbl>
          <w:p w14:paraId="52390260" w14:textId="77777777" w:rsidR="004763B1" w:rsidRDefault="004763B1" w:rsidP="00610797">
            <w:pPr>
              <w:pStyle w:val="ECVLanguageExplanation"/>
              <w:rPr>
                <w:sz w:val="18"/>
              </w:rPr>
            </w:pPr>
          </w:p>
          <w:p w14:paraId="701CF7AF" w14:textId="77777777" w:rsidR="0052367F" w:rsidRPr="0052367F" w:rsidRDefault="0052367F" w:rsidP="00610797">
            <w:pPr>
              <w:pStyle w:val="ECVLanguageExplanation"/>
              <w:rPr>
                <w:sz w:val="18"/>
              </w:rPr>
            </w:pPr>
            <w:r w:rsidRPr="0052367F">
              <w:rPr>
                <w:sz w:val="18"/>
              </w:rPr>
              <w:t xml:space="preserve">Niveluri: A1/A2: Utilizator elementar  -  B1/B2: Utilizator independent  -  C1/C2: Utilizator experimentat </w:t>
            </w:r>
          </w:p>
          <w:p w14:paraId="2256FA79" w14:textId="77777777" w:rsidR="0052367F" w:rsidRPr="0052367F" w:rsidRDefault="00711AE7" w:rsidP="00610797">
            <w:pPr>
              <w:pStyle w:val="ECVLanguageExplanation"/>
              <w:rPr>
                <w:sz w:val="18"/>
              </w:rPr>
            </w:pPr>
            <w:hyperlink r:id="rId16" w:history="1">
              <w:r w:rsidR="0052367F" w:rsidRPr="0052367F">
                <w:rPr>
                  <w:rStyle w:val="Hyperlink"/>
                  <w:sz w:val="18"/>
                </w:rPr>
                <w:t xml:space="preserve">Cadrul european comun de </w:t>
              </w:r>
              <w:r w:rsidR="00EA7BE7" w:rsidRPr="0052367F">
                <w:rPr>
                  <w:rStyle w:val="Hyperlink"/>
                  <w:sz w:val="18"/>
                </w:rPr>
                <w:t>referință</w:t>
              </w:r>
              <w:r w:rsidR="0052367F" w:rsidRPr="0052367F">
                <w:rPr>
                  <w:rStyle w:val="Hyperlink"/>
                  <w:sz w:val="18"/>
                </w:rPr>
                <w:t xml:space="preserve"> pentru limbi străine</w:t>
              </w:r>
            </w:hyperlink>
            <w:r w:rsidR="0052367F" w:rsidRPr="0052367F">
              <w:rPr>
                <w:sz w:val="18"/>
              </w:rPr>
              <w:t xml:space="preserve"> </w:t>
            </w:r>
            <w:r w:rsidR="00000942">
              <w:rPr>
                <w:sz w:val="18"/>
              </w:rPr>
              <w:t xml:space="preserve"> </w:t>
            </w:r>
          </w:p>
        </w:tc>
      </w:tr>
    </w:tbl>
    <w:p w14:paraId="3F34F7AE" w14:textId="77777777" w:rsidR="0052367F" w:rsidRPr="0052367F" w:rsidRDefault="0052367F" w:rsidP="0052367F">
      <w:pPr>
        <w:rPr>
          <w:sz w:val="24"/>
        </w:rPr>
      </w:pPr>
    </w:p>
    <w:tbl>
      <w:tblPr>
        <w:tblpPr w:topFromText="6" w:bottomFromText="170" w:vertAnchor="text" w:tblpY="6"/>
        <w:tblW w:w="108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7542"/>
      </w:tblGrid>
      <w:tr w:rsidR="0052367F" w:rsidRPr="0052367F" w14:paraId="45C34E79" w14:textId="77777777" w:rsidTr="0052367F">
        <w:trPr>
          <w:cantSplit/>
          <w:trHeight w:val="170"/>
        </w:trPr>
        <w:tc>
          <w:tcPr>
            <w:tcW w:w="3266" w:type="dxa"/>
            <w:shd w:val="clear" w:color="auto" w:fill="auto"/>
          </w:tcPr>
          <w:p w14:paraId="6E0EB4EF" w14:textId="77777777" w:rsidR="0052367F" w:rsidRPr="0052367F" w:rsidRDefault="00B064D1" w:rsidP="00610797">
            <w:pPr>
              <w:pStyle w:val="ECVLeftDetails"/>
              <w:rPr>
                <w:sz w:val="24"/>
              </w:rPr>
            </w:pPr>
            <w:r w:rsidRPr="0052367F">
              <w:rPr>
                <w:sz w:val="24"/>
              </w:rPr>
              <w:t>Competențe</w:t>
            </w:r>
            <w:r w:rsidR="0052367F" w:rsidRPr="0052367F">
              <w:rPr>
                <w:sz w:val="24"/>
              </w:rPr>
              <w:t xml:space="preserve"> de comunicare </w:t>
            </w:r>
          </w:p>
        </w:tc>
        <w:tc>
          <w:tcPr>
            <w:tcW w:w="7542" w:type="dxa"/>
            <w:shd w:val="clear" w:color="auto" w:fill="auto"/>
          </w:tcPr>
          <w:p w14:paraId="45403627" w14:textId="77777777" w:rsidR="0052367F" w:rsidRPr="001238B4" w:rsidRDefault="0052367F" w:rsidP="00610797">
            <w:pPr>
              <w:pStyle w:val="ECVSectionDetails"/>
              <w:numPr>
                <w:ilvl w:val="0"/>
                <w:numId w:val="3"/>
              </w:numPr>
              <w:rPr>
                <w:color w:val="auto"/>
                <w:sz w:val="24"/>
              </w:rPr>
            </w:pPr>
            <w:r w:rsidRPr="001238B4">
              <w:rPr>
                <w:color w:val="auto"/>
                <w:sz w:val="24"/>
              </w:rPr>
              <w:t xml:space="preserve">bune </w:t>
            </w:r>
            <w:r w:rsidR="00B064D1" w:rsidRPr="001238B4">
              <w:rPr>
                <w:color w:val="auto"/>
                <w:sz w:val="24"/>
              </w:rPr>
              <w:t>abilități</w:t>
            </w:r>
            <w:r w:rsidRPr="001238B4">
              <w:rPr>
                <w:color w:val="auto"/>
                <w:sz w:val="24"/>
              </w:rPr>
              <w:t xml:space="preserve"> de comunicare dobândite în urma </w:t>
            </w:r>
            <w:r w:rsidR="00B064D1" w:rsidRPr="001238B4">
              <w:rPr>
                <w:color w:val="auto"/>
                <w:sz w:val="24"/>
              </w:rPr>
              <w:t>experienței</w:t>
            </w:r>
            <w:r w:rsidRPr="001238B4">
              <w:rPr>
                <w:color w:val="auto"/>
                <w:sz w:val="24"/>
              </w:rPr>
              <w:t xml:space="preserve"> </w:t>
            </w:r>
            <w:r w:rsidR="00AA37DB">
              <w:rPr>
                <w:color w:val="auto"/>
                <w:sz w:val="24"/>
              </w:rPr>
              <w:t>de lucru</w:t>
            </w:r>
            <w:r w:rsidRPr="001238B4">
              <w:rPr>
                <w:color w:val="auto"/>
                <w:sz w:val="24"/>
              </w:rPr>
              <w:t xml:space="preserve"> ca </w:t>
            </w:r>
          </w:p>
          <w:p w14:paraId="415B536D" w14:textId="77777777" w:rsidR="002D1C97" w:rsidRDefault="009A16A9" w:rsidP="00AA37DB">
            <w:pPr>
              <w:pStyle w:val="ECVSectionDetails"/>
              <w:ind w:left="36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director adjunct, director, </w:t>
            </w:r>
            <w:r w:rsidR="00B064D1">
              <w:rPr>
                <w:color w:val="auto"/>
                <w:sz w:val="24"/>
              </w:rPr>
              <w:t>conferențiar</w:t>
            </w:r>
            <w:r w:rsidR="0052367F" w:rsidRPr="001238B4">
              <w:rPr>
                <w:color w:val="auto"/>
                <w:sz w:val="24"/>
              </w:rPr>
              <w:t xml:space="preserve"> universitar</w:t>
            </w:r>
            <w:r w:rsidR="00D032D4">
              <w:rPr>
                <w:color w:val="auto"/>
                <w:sz w:val="24"/>
              </w:rPr>
              <w:t xml:space="preserve">, cercetător științific </w:t>
            </w:r>
            <w:r w:rsidR="002D1C97">
              <w:rPr>
                <w:color w:val="auto"/>
                <w:sz w:val="24"/>
              </w:rPr>
              <w:t xml:space="preserve">   </w:t>
            </w:r>
          </w:p>
          <w:p w14:paraId="4B6A3D6D" w14:textId="492EFC65" w:rsidR="00C07C49" w:rsidRPr="001238B4" w:rsidRDefault="002D1C97" w:rsidP="00AA37DB">
            <w:pPr>
              <w:pStyle w:val="ECVSectionDetails"/>
              <w:ind w:left="36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</w:t>
            </w:r>
            <w:r w:rsidR="00D032D4">
              <w:rPr>
                <w:color w:val="auto"/>
                <w:sz w:val="24"/>
              </w:rPr>
              <w:t>principal</w:t>
            </w:r>
            <w:r w:rsidR="00CF5BAF">
              <w:rPr>
                <w:color w:val="auto"/>
                <w:sz w:val="24"/>
              </w:rPr>
              <w:t>, consultant științific</w:t>
            </w:r>
            <w:r w:rsidR="0098038E">
              <w:rPr>
                <w:color w:val="auto"/>
                <w:sz w:val="24"/>
              </w:rPr>
              <w:t>;</w:t>
            </w:r>
          </w:p>
        </w:tc>
      </w:tr>
      <w:tr w:rsidR="0052367F" w:rsidRPr="0052367F" w14:paraId="01D4AE10" w14:textId="77777777" w:rsidTr="0052367F">
        <w:trPr>
          <w:cantSplit/>
          <w:trHeight w:val="170"/>
        </w:trPr>
        <w:tc>
          <w:tcPr>
            <w:tcW w:w="3266" w:type="dxa"/>
            <w:shd w:val="clear" w:color="auto" w:fill="auto"/>
          </w:tcPr>
          <w:p w14:paraId="70A6438F" w14:textId="77777777" w:rsidR="0052367F" w:rsidRPr="0052367F" w:rsidRDefault="00B064D1" w:rsidP="00610797">
            <w:pPr>
              <w:pStyle w:val="ECVLeftDetails"/>
              <w:rPr>
                <w:sz w:val="24"/>
              </w:rPr>
            </w:pPr>
            <w:r w:rsidRPr="0052367F">
              <w:rPr>
                <w:sz w:val="24"/>
              </w:rPr>
              <w:t>Competențe</w:t>
            </w:r>
            <w:r w:rsidR="0052367F" w:rsidRPr="0052367F">
              <w:rPr>
                <w:sz w:val="24"/>
              </w:rPr>
              <w:t xml:space="preserve"> </w:t>
            </w:r>
            <w:r w:rsidRPr="0052367F">
              <w:rPr>
                <w:sz w:val="24"/>
              </w:rPr>
              <w:t>organizaționale</w:t>
            </w:r>
            <w:r w:rsidR="0052367F" w:rsidRPr="0052367F">
              <w:rPr>
                <w:sz w:val="24"/>
              </w:rPr>
              <w:t xml:space="preserve">/manageriale </w:t>
            </w:r>
          </w:p>
        </w:tc>
        <w:tc>
          <w:tcPr>
            <w:tcW w:w="7542" w:type="dxa"/>
            <w:shd w:val="clear" w:color="auto" w:fill="auto"/>
          </w:tcPr>
          <w:p w14:paraId="38DC2838" w14:textId="77777777" w:rsidR="002D1C97" w:rsidRDefault="00B064D1" w:rsidP="00F17700">
            <w:pPr>
              <w:pStyle w:val="ECVSectionBullet"/>
              <w:numPr>
                <w:ilvl w:val="0"/>
                <w:numId w:val="3"/>
              </w:numPr>
              <w:rPr>
                <w:color w:val="auto"/>
                <w:sz w:val="24"/>
              </w:rPr>
            </w:pPr>
            <w:r w:rsidRPr="001238B4">
              <w:rPr>
                <w:color w:val="auto"/>
                <w:sz w:val="24"/>
              </w:rPr>
              <w:t>abilități</w:t>
            </w:r>
            <w:r w:rsidR="0052367F" w:rsidRPr="001238B4">
              <w:rPr>
                <w:color w:val="auto"/>
                <w:sz w:val="24"/>
              </w:rPr>
              <w:t xml:space="preserve"> de organizare a </w:t>
            </w:r>
            <w:r w:rsidR="009A16A9">
              <w:rPr>
                <w:color w:val="auto"/>
                <w:sz w:val="24"/>
              </w:rPr>
              <w:t xml:space="preserve">lucrărilor de cercetare-inovare-transfer tehnologic în domeniul mecanizării proceselor tehnologice din sectorul </w:t>
            </w:r>
            <w:r w:rsidR="002D1C97">
              <w:rPr>
                <w:color w:val="auto"/>
                <w:sz w:val="24"/>
              </w:rPr>
              <w:t xml:space="preserve">  </w:t>
            </w:r>
          </w:p>
          <w:p w14:paraId="3DBFCAD2" w14:textId="52BDF3A2" w:rsidR="00C07C49" w:rsidRPr="00F17700" w:rsidRDefault="002D1C97" w:rsidP="002D1C97">
            <w:pPr>
              <w:pStyle w:val="ECVSectionBullet"/>
              <w:ind w:left="36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</w:t>
            </w:r>
            <w:r w:rsidR="009A16A9">
              <w:rPr>
                <w:color w:val="auto"/>
                <w:sz w:val="24"/>
              </w:rPr>
              <w:t>agroalimentar</w:t>
            </w:r>
            <w:r w:rsidR="00AA37DB">
              <w:rPr>
                <w:color w:val="auto"/>
                <w:sz w:val="24"/>
              </w:rPr>
              <w:t xml:space="preserve"> și în valorificarea surselor regenerabile de energi</w:t>
            </w:r>
            <w:r w:rsidR="00F17700">
              <w:rPr>
                <w:color w:val="auto"/>
                <w:sz w:val="24"/>
              </w:rPr>
              <w:t>e</w:t>
            </w:r>
            <w:r w:rsidR="0098038E">
              <w:rPr>
                <w:color w:val="auto"/>
                <w:sz w:val="24"/>
              </w:rPr>
              <w:t>;</w:t>
            </w:r>
          </w:p>
        </w:tc>
      </w:tr>
      <w:tr w:rsidR="0052367F" w:rsidRPr="0052367F" w14:paraId="041C3ED4" w14:textId="77777777" w:rsidTr="0052367F">
        <w:trPr>
          <w:cantSplit/>
          <w:trHeight w:val="170"/>
        </w:trPr>
        <w:tc>
          <w:tcPr>
            <w:tcW w:w="3266" w:type="dxa"/>
            <w:shd w:val="clear" w:color="auto" w:fill="auto"/>
          </w:tcPr>
          <w:p w14:paraId="57265222" w14:textId="77777777" w:rsidR="0052367F" w:rsidRPr="0052367F" w:rsidRDefault="00B064D1" w:rsidP="00610797">
            <w:pPr>
              <w:pStyle w:val="ECVLeftDetails"/>
              <w:rPr>
                <w:sz w:val="24"/>
              </w:rPr>
            </w:pPr>
            <w:r w:rsidRPr="0052367F">
              <w:rPr>
                <w:sz w:val="24"/>
              </w:rPr>
              <w:t>Competențe</w:t>
            </w:r>
            <w:r w:rsidR="0052367F" w:rsidRPr="0052367F">
              <w:rPr>
                <w:sz w:val="24"/>
              </w:rPr>
              <w:t xml:space="preserve"> dobândite la locul de muncă</w:t>
            </w:r>
          </w:p>
        </w:tc>
        <w:tc>
          <w:tcPr>
            <w:tcW w:w="7542" w:type="dxa"/>
            <w:shd w:val="clear" w:color="auto" w:fill="auto"/>
          </w:tcPr>
          <w:p w14:paraId="7429D6A4" w14:textId="77777777" w:rsidR="0052367F" w:rsidRPr="001238B4" w:rsidRDefault="00B1010E" w:rsidP="00610797">
            <w:pPr>
              <w:pStyle w:val="ECVSectionDetails"/>
              <w:numPr>
                <w:ilvl w:val="0"/>
                <w:numId w:val="3"/>
              </w:numPr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Abilităț</w:t>
            </w:r>
            <w:r w:rsidR="0052367F" w:rsidRPr="001238B4">
              <w:rPr>
                <w:color w:val="auto"/>
                <w:sz w:val="24"/>
              </w:rPr>
              <w:t xml:space="preserve">i </w:t>
            </w:r>
            <w:r w:rsidR="005C73D8">
              <w:rPr>
                <w:color w:val="auto"/>
                <w:sz w:val="24"/>
              </w:rPr>
              <w:t xml:space="preserve">de </w:t>
            </w:r>
            <w:r w:rsidR="0052367F" w:rsidRPr="001238B4">
              <w:rPr>
                <w:color w:val="auto"/>
                <w:sz w:val="24"/>
              </w:rPr>
              <w:t>lucru în echipă</w:t>
            </w:r>
          </w:p>
        </w:tc>
      </w:tr>
    </w:tbl>
    <w:p w14:paraId="4AA2F832" w14:textId="77777777" w:rsidR="0052367F" w:rsidRPr="00C07C49" w:rsidRDefault="0052367F">
      <w:pPr>
        <w:pStyle w:val="ECVText"/>
        <w:rPr>
          <w:sz w:val="22"/>
          <w:szCs w:val="22"/>
        </w:rPr>
      </w:pPr>
    </w:p>
    <w:tbl>
      <w:tblPr>
        <w:tblpPr w:topFromText="6" w:bottomFromText="170" w:vertAnchor="text" w:tblpY="6"/>
        <w:tblW w:w="10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4"/>
        <w:gridCol w:w="1527"/>
        <w:gridCol w:w="1481"/>
        <w:gridCol w:w="1482"/>
        <w:gridCol w:w="1483"/>
        <w:gridCol w:w="1493"/>
      </w:tblGrid>
      <w:tr w:rsidR="0019556C" w:rsidRPr="00C07C49" w14:paraId="36FE5308" w14:textId="77777777" w:rsidTr="002C3EDC">
        <w:trPr>
          <w:trHeight w:val="203"/>
        </w:trPr>
        <w:tc>
          <w:tcPr>
            <w:tcW w:w="2804" w:type="dxa"/>
            <w:vMerge w:val="restart"/>
            <w:shd w:val="clear" w:color="auto" w:fill="auto"/>
          </w:tcPr>
          <w:p w14:paraId="6918844E" w14:textId="77777777" w:rsidR="0019556C" w:rsidRPr="00C07C49" w:rsidRDefault="00B064D1">
            <w:pPr>
              <w:pStyle w:val="ECVLeftDetails"/>
              <w:rPr>
                <w:sz w:val="22"/>
                <w:szCs w:val="22"/>
              </w:rPr>
            </w:pPr>
            <w:r w:rsidRPr="00C07C49">
              <w:rPr>
                <w:sz w:val="22"/>
                <w:szCs w:val="22"/>
              </w:rPr>
              <w:t xml:space="preserve">Competență </w:t>
            </w:r>
            <w:r w:rsidR="00491689" w:rsidRPr="00C07C49">
              <w:rPr>
                <w:sz w:val="22"/>
                <w:szCs w:val="22"/>
              </w:rPr>
              <w:t>digitală</w:t>
            </w:r>
          </w:p>
        </w:tc>
        <w:tc>
          <w:tcPr>
            <w:tcW w:w="7466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C98A4FC" w14:textId="77777777" w:rsidR="0019556C" w:rsidRPr="00C07C49" w:rsidRDefault="00491689">
            <w:pPr>
              <w:pStyle w:val="ECVLanguageHeading"/>
              <w:rPr>
                <w:sz w:val="22"/>
                <w:szCs w:val="22"/>
              </w:rPr>
            </w:pPr>
            <w:r w:rsidRPr="00C07C49">
              <w:rPr>
                <w:caps w:val="0"/>
                <w:sz w:val="22"/>
                <w:szCs w:val="22"/>
              </w:rPr>
              <w:t>AUTOEVALUARE</w:t>
            </w:r>
          </w:p>
        </w:tc>
      </w:tr>
      <w:tr w:rsidR="0019556C" w:rsidRPr="00C07C49" w14:paraId="01061201" w14:textId="77777777" w:rsidTr="002C3EDC">
        <w:tblPrEx>
          <w:tblCellMar>
            <w:left w:w="227" w:type="dxa"/>
            <w:right w:w="227" w:type="dxa"/>
          </w:tblCellMar>
        </w:tblPrEx>
        <w:trPr>
          <w:trHeight w:val="407"/>
        </w:trPr>
        <w:tc>
          <w:tcPr>
            <w:tcW w:w="2804" w:type="dxa"/>
            <w:vMerge/>
            <w:shd w:val="clear" w:color="auto" w:fill="auto"/>
          </w:tcPr>
          <w:p w14:paraId="55C41A92" w14:textId="77777777" w:rsidR="0019556C" w:rsidRPr="00C07C49" w:rsidRDefault="0019556C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F3C2383" w14:textId="77777777" w:rsidR="0019556C" w:rsidRPr="00C07C49" w:rsidRDefault="00491689">
            <w:pPr>
              <w:pStyle w:val="ECVLanguageSubHeading"/>
              <w:rPr>
                <w:sz w:val="22"/>
                <w:szCs w:val="22"/>
              </w:rPr>
            </w:pPr>
            <w:r w:rsidRPr="00C07C49">
              <w:rPr>
                <w:sz w:val="22"/>
                <w:szCs w:val="22"/>
              </w:rPr>
              <w:t xml:space="preserve">Procesarea </w:t>
            </w:r>
            <w:r w:rsidR="00B064D1" w:rsidRPr="00C07C49">
              <w:rPr>
                <w:sz w:val="22"/>
                <w:szCs w:val="22"/>
              </w:rPr>
              <w:t>informației</w:t>
            </w:r>
          </w:p>
        </w:tc>
        <w:tc>
          <w:tcPr>
            <w:tcW w:w="148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2B3594" w14:textId="77777777" w:rsidR="0019556C" w:rsidRPr="00C07C49" w:rsidRDefault="00491689" w:rsidP="00C07C49">
            <w:pPr>
              <w:pStyle w:val="ECVLanguageSubHeading"/>
              <w:ind w:right="-163"/>
              <w:rPr>
                <w:sz w:val="22"/>
                <w:szCs w:val="22"/>
              </w:rPr>
            </w:pPr>
            <w:r w:rsidRPr="00C07C49">
              <w:rPr>
                <w:sz w:val="22"/>
                <w:szCs w:val="22"/>
              </w:rPr>
              <w:t>Comunicare</w:t>
            </w:r>
          </w:p>
        </w:tc>
        <w:tc>
          <w:tcPr>
            <w:tcW w:w="1482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1B33234" w14:textId="77777777" w:rsidR="0019556C" w:rsidRPr="00C07C49" w:rsidRDefault="00491689">
            <w:pPr>
              <w:pStyle w:val="ECVLanguageSubHeading"/>
              <w:rPr>
                <w:sz w:val="22"/>
                <w:szCs w:val="22"/>
              </w:rPr>
            </w:pPr>
            <w:r w:rsidRPr="00C07C49">
              <w:rPr>
                <w:sz w:val="22"/>
                <w:szCs w:val="22"/>
              </w:rPr>
              <w:t xml:space="preserve">Creare de </w:t>
            </w:r>
            <w:r w:rsidR="00D844BD" w:rsidRPr="00C07C49">
              <w:rPr>
                <w:sz w:val="22"/>
                <w:szCs w:val="22"/>
              </w:rPr>
              <w:t>conținut</w:t>
            </w:r>
          </w:p>
        </w:tc>
        <w:tc>
          <w:tcPr>
            <w:tcW w:w="1483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299BAA7" w14:textId="77777777" w:rsidR="0019556C" w:rsidRPr="00C07C49" w:rsidRDefault="00491689">
            <w:pPr>
              <w:pStyle w:val="ECVLanguageSubHeading"/>
              <w:rPr>
                <w:sz w:val="22"/>
                <w:szCs w:val="22"/>
              </w:rPr>
            </w:pPr>
            <w:r w:rsidRPr="00C07C49">
              <w:rPr>
                <w:sz w:val="22"/>
                <w:szCs w:val="22"/>
              </w:rPr>
              <w:t>Securitate</w:t>
            </w:r>
          </w:p>
        </w:tc>
        <w:tc>
          <w:tcPr>
            <w:tcW w:w="148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E9A5043" w14:textId="77777777" w:rsidR="0019556C" w:rsidRPr="00C07C49" w:rsidRDefault="00491689" w:rsidP="00C07C49">
            <w:pPr>
              <w:pStyle w:val="ECVLanguageSubHeading"/>
              <w:ind w:right="-57"/>
              <w:rPr>
                <w:sz w:val="22"/>
                <w:szCs w:val="22"/>
              </w:rPr>
            </w:pPr>
            <w:r w:rsidRPr="00C07C49">
              <w:rPr>
                <w:sz w:val="22"/>
                <w:szCs w:val="22"/>
              </w:rPr>
              <w:t>Rezolvarea de probleme</w:t>
            </w:r>
          </w:p>
        </w:tc>
      </w:tr>
      <w:tr w:rsidR="00C07C49" w:rsidRPr="00C07C49" w14:paraId="02B562B5" w14:textId="77777777" w:rsidTr="002C3EDC">
        <w:tblPrEx>
          <w:tblCellMar>
            <w:top w:w="113" w:type="dxa"/>
            <w:bottom w:w="113" w:type="dxa"/>
          </w:tblCellMar>
        </w:tblPrEx>
        <w:trPr>
          <w:trHeight w:val="168"/>
        </w:trPr>
        <w:tc>
          <w:tcPr>
            <w:tcW w:w="2804" w:type="dxa"/>
            <w:shd w:val="clear" w:color="auto" w:fill="auto"/>
            <w:vAlign w:val="center"/>
          </w:tcPr>
          <w:p w14:paraId="60ED66FC" w14:textId="77777777" w:rsidR="00C07C49" w:rsidRPr="00C07C49" w:rsidRDefault="00C07C49" w:rsidP="00C07C49">
            <w:pPr>
              <w:rPr>
                <w:sz w:val="22"/>
                <w:szCs w:val="22"/>
              </w:rPr>
            </w:pPr>
          </w:p>
        </w:tc>
        <w:tc>
          <w:tcPr>
            <w:tcW w:w="152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E94BB5A" w14:textId="77777777" w:rsidR="00C07C49" w:rsidRPr="001238B4" w:rsidRDefault="00C07C49" w:rsidP="00000942">
            <w:pPr>
              <w:pStyle w:val="ECVLanguageLevel"/>
              <w:rPr>
                <w:caps w:val="0"/>
                <w:color w:val="auto"/>
                <w:sz w:val="22"/>
                <w:szCs w:val="22"/>
              </w:rPr>
            </w:pPr>
            <w:r w:rsidRPr="001238B4">
              <w:rPr>
                <w:caps w:val="0"/>
                <w:color w:val="auto"/>
                <w:sz w:val="22"/>
                <w:szCs w:val="22"/>
              </w:rPr>
              <w:t xml:space="preserve">Utilizator </w:t>
            </w:r>
            <w:r w:rsidR="00000942">
              <w:rPr>
                <w:caps w:val="0"/>
                <w:color w:val="auto"/>
                <w:sz w:val="22"/>
                <w:szCs w:val="22"/>
              </w:rPr>
              <w:t xml:space="preserve">                 independent</w:t>
            </w:r>
          </w:p>
        </w:tc>
        <w:tc>
          <w:tcPr>
            <w:tcW w:w="148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14:paraId="7AE4168D" w14:textId="77777777" w:rsidR="00000942" w:rsidRDefault="00C07C49" w:rsidP="00000942">
            <w:pPr>
              <w:jc w:val="center"/>
              <w:rPr>
                <w:caps/>
                <w:color w:val="auto"/>
                <w:sz w:val="22"/>
                <w:szCs w:val="22"/>
              </w:rPr>
            </w:pPr>
            <w:r w:rsidRPr="001238B4">
              <w:rPr>
                <w:caps/>
                <w:color w:val="auto"/>
                <w:sz w:val="22"/>
                <w:szCs w:val="22"/>
              </w:rPr>
              <w:t>U</w:t>
            </w:r>
            <w:r w:rsidRPr="001238B4">
              <w:rPr>
                <w:color w:val="auto"/>
                <w:sz w:val="22"/>
                <w:szCs w:val="22"/>
              </w:rPr>
              <w:t>tilizator</w:t>
            </w:r>
            <w:r w:rsidR="00000942">
              <w:rPr>
                <w:color w:val="auto"/>
                <w:sz w:val="22"/>
                <w:szCs w:val="22"/>
              </w:rPr>
              <w:t xml:space="preserve">              independent</w:t>
            </w:r>
            <w:r w:rsidRPr="001238B4">
              <w:rPr>
                <w:caps/>
                <w:color w:val="auto"/>
                <w:sz w:val="22"/>
                <w:szCs w:val="22"/>
              </w:rPr>
              <w:t xml:space="preserve"> </w:t>
            </w:r>
            <w:r w:rsidR="00000942">
              <w:rPr>
                <w:caps/>
                <w:color w:val="auto"/>
                <w:sz w:val="22"/>
                <w:szCs w:val="22"/>
              </w:rPr>
              <w:t xml:space="preserve">                     </w:t>
            </w:r>
          </w:p>
          <w:p w14:paraId="1B421B88" w14:textId="77777777" w:rsidR="00C07C49" w:rsidRPr="001238B4" w:rsidRDefault="00000942" w:rsidP="00000942">
            <w:pPr>
              <w:jc w:val="center"/>
              <w:rPr>
                <w:color w:val="auto"/>
              </w:rPr>
            </w:pPr>
            <w:r>
              <w:rPr>
                <w:caps/>
                <w:color w:val="auto"/>
                <w:sz w:val="22"/>
                <w:szCs w:val="22"/>
              </w:rPr>
              <w:t xml:space="preserve">                                                       </w:t>
            </w:r>
          </w:p>
        </w:tc>
        <w:tc>
          <w:tcPr>
            <w:tcW w:w="1482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14:paraId="5226F112" w14:textId="77777777" w:rsidR="00C07C49" w:rsidRPr="001238B4" w:rsidRDefault="00C07C49" w:rsidP="00000942">
            <w:pPr>
              <w:jc w:val="center"/>
              <w:rPr>
                <w:color w:val="auto"/>
              </w:rPr>
            </w:pPr>
            <w:r w:rsidRPr="001238B4">
              <w:rPr>
                <w:caps/>
                <w:color w:val="auto"/>
                <w:sz w:val="22"/>
                <w:szCs w:val="22"/>
              </w:rPr>
              <w:t>U</w:t>
            </w:r>
            <w:r w:rsidRPr="001238B4">
              <w:rPr>
                <w:color w:val="auto"/>
                <w:sz w:val="22"/>
                <w:szCs w:val="22"/>
              </w:rPr>
              <w:t>tilizator</w:t>
            </w:r>
            <w:r w:rsidRPr="001238B4">
              <w:rPr>
                <w:caps/>
                <w:color w:val="auto"/>
                <w:sz w:val="22"/>
                <w:szCs w:val="22"/>
              </w:rPr>
              <w:t xml:space="preserve"> </w:t>
            </w:r>
            <w:r w:rsidR="00000942">
              <w:rPr>
                <w:color w:val="auto"/>
                <w:sz w:val="22"/>
                <w:szCs w:val="22"/>
              </w:rPr>
              <w:t xml:space="preserve">             independent</w:t>
            </w:r>
          </w:p>
        </w:tc>
        <w:tc>
          <w:tcPr>
            <w:tcW w:w="1483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14:paraId="3AFB1003" w14:textId="77777777" w:rsidR="00C07C49" w:rsidRPr="001238B4" w:rsidRDefault="00C07C49" w:rsidP="00000942">
            <w:pPr>
              <w:jc w:val="center"/>
              <w:rPr>
                <w:color w:val="auto"/>
              </w:rPr>
            </w:pPr>
            <w:r w:rsidRPr="001238B4">
              <w:rPr>
                <w:caps/>
                <w:color w:val="auto"/>
                <w:sz w:val="22"/>
                <w:szCs w:val="22"/>
              </w:rPr>
              <w:t>U</w:t>
            </w:r>
            <w:r w:rsidRPr="001238B4">
              <w:rPr>
                <w:color w:val="auto"/>
                <w:sz w:val="22"/>
                <w:szCs w:val="22"/>
              </w:rPr>
              <w:t>tilizator</w:t>
            </w:r>
            <w:r w:rsidRPr="001238B4">
              <w:rPr>
                <w:caps/>
                <w:color w:val="auto"/>
                <w:sz w:val="22"/>
                <w:szCs w:val="22"/>
              </w:rPr>
              <w:t xml:space="preserve"> </w:t>
            </w:r>
            <w:r w:rsidRPr="001238B4">
              <w:rPr>
                <w:color w:val="auto"/>
                <w:sz w:val="22"/>
                <w:szCs w:val="22"/>
              </w:rPr>
              <w:t>e</w:t>
            </w:r>
            <w:r w:rsidR="00000942">
              <w:rPr>
                <w:color w:val="auto"/>
                <w:sz w:val="22"/>
                <w:szCs w:val="22"/>
              </w:rPr>
              <w:t>lementar</w:t>
            </w:r>
          </w:p>
        </w:tc>
        <w:tc>
          <w:tcPr>
            <w:tcW w:w="148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14:paraId="4CA22013" w14:textId="77777777" w:rsidR="00C07C49" w:rsidRPr="001238B4" w:rsidRDefault="00C07C49" w:rsidP="00000942">
            <w:pPr>
              <w:jc w:val="center"/>
              <w:rPr>
                <w:color w:val="auto"/>
              </w:rPr>
            </w:pPr>
            <w:r w:rsidRPr="001238B4">
              <w:rPr>
                <w:caps/>
                <w:color w:val="auto"/>
                <w:sz w:val="22"/>
                <w:szCs w:val="22"/>
              </w:rPr>
              <w:t>U</w:t>
            </w:r>
            <w:r w:rsidRPr="001238B4">
              <w:rPr>
                <w:color w:val="auto"/>
                <w:sz w:val="22"/>
                <w:szCs w:val="22"/>
              </w:rPr>
              <w:t>tilizator</w:t>
            </w:r>
            <w:r w:rsidRPr="001238B4">
              <w:rPr>
                <w:caps/>
                <w:color w:val="auto"/>
                <w:sz w:val="22"/>
                <w:szCs w:val="22"/>
              </w:rPr>
              <w:t xml:space="preserve"> </w:t>
            </w:r>
            <w:r w:rsidRPr="001238B4">
              <w:rPr>
                <w:color w:val="auto"/>
                <w:sz w:val="22"/>
                <w:szCs w:val="22"/>
              </w:rPr>
              <w:t>e</w:t>
            </w:r>
            <w:r w:rsidR="00000942">
              <w:rPr>
                <w:color w:val="auto"/>
                <w:sz w:val="22"/>
                <w:szCs w:val="22"/>
              </w:rPr>
              <w:t>lementar</w:t>
            </w:r>
          </w:p>
        </w:tc>
      </w:tr>
      <w:tr w:rsidR="0019556C" w:rsidRPr="00C07C49" w14:paraId="58AC9BB9" w14:textId="77777777" w:rsidTr="002C3EDC">
        <w:trPr>
          <w:cantSplit/>
          <w:trHeight w:val="205"/>
        </w:trPr>
        <w:tc>
          <w:tcPr>
            <w:tcW w:w="2804" w:type="dxa"/>
            <w:shd w:val="clear" w:color="auto" w:fill="auto"/>
          </w:tcPr>
          <w:p w14:paraId="03985927" w14:textId="77777777" w:rsidR="0019556C" w:rsidRPr="00C07C49" w:rsidRDefault="0019556C">
            <w:pPr>
              <w:rPr>
                <w:sz w:val="22"/>
                <w:szCs w:val="22"/>
              </w:rPr>
            </w:pPr>
          </w:p>
        </w:tc>
        <w:tc>
          <w:tcPr>
            <w:tcW w:w="7466" w:type="dxa"/>
            <w:gridSpan w:val="5"/>
            <w:shd w:val="clear" w:color="auto" w:fill="auto"/>
          </w:tcPr>
          <w:p w14:paraId="06A0E4C5" w14:textId="77777777" w:rsidR="0019556C" w:rsidRPr="00C07C49" w:rsidRDefault="00491689">
            <w:pPr>
              <w:pStyle w:val="ECVLanguageExplanation"/>
              <w:rPr>
                <w:sz w:val="22"/>
                <w:szCs w:val="22"/>
              </w:rPr>
            </w:pPr>
            <w:r w:rsidRPr="00C07C49">
              <w:rPr>
                <w:sz w:val="22"/>
                <w:szCs w:val="22"/>
              </w:rPr>
              <w:t xml:space="preserve">Niveluri: Utilizator elementar  -  Utilizator independent  -  Utilizator experimentat </w:t>
            </w:r>
          </w:p>
          <w:p w14:paraId="65751B7E" w14:textId="77777777" w:rsidR="0019556C" w:rsidRPr="00C07C49" w:rsidRDefault="00711AE7">
            <w:pPr>
              <w:pStyle w:val="ECVLanguageExplanation"/>
              <w:rPr>
                <w:sz w:val="22"/>
                <w:szCs w:val="22"/>
              </w:rPr>
            </w:pPr>
            <w:hyperlink r:id="rId17" w:history="1">
              <w:r w:rsidR="00491689" w:rsidRPr="00C07C49">
                <w:rPr>
                  <w:rStyle w:val="Hyperlink"/>
                  <w:sz w:val="22"/>
                  <w:szCs w:val="22"/>
                </w:rPr>
                <w:t>Competențele digitale - Grilă de auto-evaluare</w:t>
              </w:r>
            </w:hyperlink>
          </w:p>
        </w:tc>
      </w:tr>
      <w:tr w:rsidR="0019556C" w:rsidRPr="00230F07" w14:paraId="67DC7A9E" w14:textId="77777777" w:rsidTr="002C3EDC">
        <w:trPr>
          <w:cantSplit/>
          <w:trHeight w:val="203"/>
        </w:trPr>
        <w:tc>
          <w:tcPr>
            <w:tcW w:w="2804" w:type="dxa"/>
            <w:shd w:val="clear" w:color="auto" w:fill="auto"/>
          </w:tcPr>
          <w:p w14:paraId="253C4ECC" w14:textId="0D513F7C" w:rsidR="0019556C" w:rsidRPr="00230F07" w:rsidRDefault="002C3EDC" w:rsidP="00CF5BAF">
            <w:pPr>
              <w:pStyle w:val="ECVLeftDetails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466" w:type="dxa"/>
            <w:gridSpan w:val="5"/>
            <w:shd w:val="clear" w:color="auto" w:fill="auto"/>
          </w:tcPr>
          <w:p w14:paraId="5A8CD537" w14:textId="36AB64F6" w:rsidR="0019556C" w:rsidRPr="00F17700" w:rsidRDefault="00C07C49" w:rsidP="00CF5BAF">
            <w:pPr>
              <w:pStyle w:val="ECVSectionBullet"/>
              <w:numPr>
                <w:ilvl w:val="0"/>
                <w:numId w:val="2"/>
              </w:numPr>
              <w:spacing w:line="240" w:lineRule="auto"/>
              <w:rPr>
                <w:color w:val="auto"/>
                <w:sz w:val="24"/>
              </w:rPr>
            </w:pPr>
            <w:r w:rsidRPr="001238B4">
              <w:rPr>
                <w:color w:val="auto"/>
                <w:sz w:val="24"/>
              </w:rPr>
              <w:t>O bună stăpânire a pachetului MS Office (Word, Power</w:t>
            </w:r>
            <w:r w:rsidR="00F17700">
              <w:rPr>
                <w:color w:val="auto"/>
                <w:sz w:val="24"/>
              </w:rPr>
              <w:t xml:space="preserve"> </w:t>
            </w:r>
            <w:r w:rsidRPr="001238B4">
              <w:rPr>
                <w:color w:val="auto"/>
                <w:sz w:val="24"/>
              </w:rPr>
              <w:t>Point)</w:t>
            </w:r>
          </w:p>
        </w:tc>
      </w:tr>
    </w:tbl>
    <w:p w14:paraId="1058DEDC" w14:textId="77777777" w:rsidR="0019556C" w:rsidRPr="00230F07" w:rsidRDefault="0019556C" w:rsidP="00CF5BAF">
      <w:pPr>
        <w:rPr>
          <w:sz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7505"/>
      </w:tblGrid>
      <w:tr w:rsidR="0019556C" w:rsidRPr="00230F07" w14:paraId="59E84F6C" w14:textId="77777777" w:rsidTr="002C3EDC">
        <w:trPr>
          <w:cantSplit/>
          <w:trHeight w:val="137"/>
        </w:trPr>
        <w:tc>
          <w:tcPr>
            <w:tcW w:w="2820" w:type="dxa"/>
            <w:shd w:val="clear" w:color="auto" w:fill="auto"/>
          </w:tcPr>
          <w:p w14:paraId="3C6A6122" w14:textId="71C23916" w:rsidR="0019556C" w:rsidRPr="00230F07" w:rsidRDefault="00CF5BAF" w:rsidP="00CF5BAF">
            <w:pPr>
              <w:pStyle w:val="ECVLeftDetails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491689" w:rsidRPr="00230F07">
              <w:rPr>
                <w:sz w:val="24"/>
              </w:rPr>
              <w:t xml:space="preserve">Alte </w:t>
            </w:r>
            <w:r w:rsidR="00B064D1" w:rsidRPr="00230F07">
              <w:rPr>
                <w:sz w:val="24"/>
              </w:rPr>
              <w:t>competențe</w:t>
            </w:r>
            <w:r w:rsidR="00491689" w:rsidRPr="00230F07">
              <w:rPr>
                <w:sz w:val="24"/>
              </w:rPr>
              <w:t xml:space="preserve"> </w:t>
            </w:r>
          </w:p>
        </w:tc>
        <w:tc>
          <w:tcPr>
            <w:tcW w:w="7505" w:type="dxa"/>
            <w:shd w:val="clear" w:color="auto" w:fill="auto"/>
          </w:tcPr>
          <w:p w14:paraId="581D2C91" w14:textId="77777777" w:rsidR="00186AD5" w:rsidRPr="00186AD5" w:rsidRDefault="007506C6" w:rsidP="00CF5BAF">
            <w:pPr>
              <w:pStyle w:val="ECVSectionBullet"/>
              <w:numPr>
                <w:ilvl w:val="0"/>
                <w:numId w:val="2"/>
              </w:numPr>
              <w:spacing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  <w:r w:rsidR="00186AD5" w:rsidRPr="00186AD5">
              <w:rPr>
                <w:color w:val="auto"/>
                <w:sz w:val="24"/>
              </w:rPr>
              <w:t>Firme CLAAS, Amazone, Kverneland (Germania), martie – aprilie 1996,</w:t>
            </w:r>
          </w:p>
          <w:p w14:paraId="7243A0FF" w14:textId="77777777" w:rsidR="00186AD5" w:rsidRPr="00186AD5" w:rsidRDefault="007506C6" w:rsidP="00CF5BAF">
            <w:pPr>
              <w:pStyle w:val="ECVSectionBullet"/>
              <w:numPr>
                <w:ilvl w:val="0"/>
                <w:numId w:val="2"/>
              </w:numPr>
              <w:spacing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  <w:r w:rsidR="00186AD5" w:rsidRPr="00186AD5">
              <w:rPr>
                <w:color w:val="auto"/>
                <w:sz w:val="24"/>
              </w:rPr>
              <w:t>Universitatea din Dakota de Nord (SUA),  septembrie-octombrie 2008,</w:t>
            </w:r>
          </w:p>
          <w:p w14:paraId="27844D2D" w14:textId="2C2F91B0" w:rsidR="00186AD5" w:rsidRPr="00186AD5" w:rsidRDefault="007E383A" w:rsidP="00CF5BAF">
            <w:pPr>
              <w:pStyle w:val="ECVSectionBullet"/>
              <w:spacing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  </w:t>
            </w:r>
            <w:r w:rsidR="00186AD5" w:rsidRPr="00186AD5">
              <w:rPr>
                <w:color w:val="auto"/>
                <w:sz w:val="24"/>
              </w:rPr>
              <w:t>Tehnologii moderne de producție a tehnicii agricole;</w:t>
            </w:r>
          </w:p>
          <w:p w14:paraId="42F283A7" w14:textId="07988DC8" w:rsidR="00CF5BAF" w:rsidRDefault="007506C6" w:rsidP="00CF5BAF">
            <w:pPr>
              <w:pStyle w:val="ECVSectionBullet"/>
              <w:numPr>
                <w:ilvl w:val="0"/>
                <w:numId w:val="2"/>
              </w:numPr>
              <w:spacing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  <w:r w:rsidR="00186AD5" w:rsidRPr="00186AD5">
              <w:rPr>
                <w:color w:val="auto"/>
                <w:sz w:val="24"/>
              </w:rPr>
              <w:t xml:space="preserve">Centrul de consultanță Staroe Pole (Polonia), iulie-august 2009, Surse </w:t>
            </w:r>
            <w:r w:rsidR="00CF5BAF">
              <w:rPr>
                <w:color w:val="auto"/>
                <w:sz w:val="24"/>
              </w:rPr>
              <w:t xml:space="preserve">   </w:t>
            </w:r>
          </w:p>
          <w:p w14:paraId="1991789D" w14:textId="169E762F" w:rsidR="00186AD5" w:rsidRPr="00186AD5" w:rsidRDefault="00CF5BAF" w:rsidP="00CF5BAF">
            <w:pPr>
              <w:pStyle w:val="ECVSectionBullet"/>
              <w:spacing w:line="240" w:lineRule="auto"/>
              <w:ind w:left="11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 </w:t>
            </w:r>
            <w:r w:rsidR="00186AD5" w:rsidRPr="00186AD5">
              <w:rPr>
                <w:color w:val="auto"/>
                <w:sz w:val="24"/>
              </w:rPr>
              <w:t>regenerabile de energie;</w:t>
            </w:r>
          </w:p>
          <w:p w14:paraId="53DC441A" w14:textId="77777777" w:rsidR="00191AC1" w:rsidRDefault="007506C6" w:rsidP="00652457">
            <w:pPr>
              <w:pStyle w:val="ECVSectionBullet"/>
              <w:numPr>
                <w:ilvl w:val="0"/>
                <w:numId w:val="2"/>
              </w:numPr>
              <w:spacing w:line="240" w:lineRule="auto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  <w:r w:rsidR="002065C3" w:rsidRPr="002065C3">
              <w:rPr>
                <w:color w:val="auto"/>
                <w:sz w:val="24"/>
              </w:rPr>
              <w:t xml:space="preserve"> Grant GIZ</w:t>
            </w:r>
            <w:r w:rsidR="002065C3">
              <w:rPr>
                <w:color w:val="auto"/>
                <w:sz w:val="24"/>
              </w:rPr>
              <w:t xml:space="preserve">, </w:t>
            </w:r>
            <w:r w:rsidR="00186AD5" w:rsidRPr="00186AD5">
              <w:rPr>
                <w:color w:val="auto"/>
                <w:sz w:val="24"/>
              </w:rPr>
              <w:t>Camera Meseriilor (Handwerkskammer) din Potsdam</w:t>
            </w:r>
            <w:r w:rsidR="00191AC1">
              <w:rPr>
                <w:color w:val="auto"/>
                <w:sz w:val="24"/>
              </w:rPr>
              <w:t>,</w:t>
            </w:r>
            <w:r w:rsidR="00186AD5" w:rsidRPr="00186AD5">
              <w:rPr>
                <w:color w:val="auto"/>
                <w:sz w:val="24"/>
              </w:rPr>
              <w:t xml:space="preserve"> </w:t>
            </w:r>
            <w:r w:rsidR="00191AC1">
              <w:rPr>
                <w:color w:val="auto"/>
                <w:sz w:val="24"/>
              </w:rPr>
              <w:t xml:space="preserve">       </w:t>
            </w:r>
          </w:p>
          <w:p w14:paraId="481252A2" w14:textId="77777777" w:rsidR="00191AC1" w:rsidRDefault="00191AC1" w:rsidP="00191AC1">
            <w:pPr>
              <w:pStyle w:val="ECVSectionBullet"/>
              <w:spacing w:line="240" w:lineRule="auto"/>
              <w:ind w:left="11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</w:t>
            </w:r>
            <w:r w:rsidR="00186AD5" w:rsidRPr="00186AD5">
              <w:rPr>
                <w:color w:val="auto"/>
                <w:sz w:val="24"/>
              </w:rPr>
              <w:t xml:space="preserve">Germania, </w:t>
            </w:r>
            <w:r w:rsidR="00652457">
              <w:rPr>
                <w:color w:val="auto"/>
                <w:sz w:val="24"/>
              </w:rPr>
              <w:t>12.</w:t>
            </w:r>
            <w:r w:rsidR="00186AD5" w:rsidRPr="00186AD5">
              <w:rPr>
                <w:color w:val="auto"/>
                <w:sz w:val="24"/>
              </w:rPr>
              <w:t>2019</w:t>
            </w:r>
            <w:r w:rsidR="00652457">
              <w:rPr>
                <w:color w:val="auto"/>
                <w:sz w:val="24"/>
              </w:rPr>
              <w:t>- 03.2020</w:t>
            </w:r>
            <w:r w:rsidR="00186AD5" w:rsidRPr="00186AD5">
              <w:rPr>
                <w:color w:val="auto"/>
                <w:sz w:val="24"/>
              </w:rPr>
              <w:t>,</w:t>
            </w:r>
            <w:r w:rsidR="007E383A">
              <w:rPr>
                <w:color w:val="auto"/>
                <w:sz w:val="24"/>
              </w:rPr>
              <w:t xml:space="preserve"> </w:t>
            </w:r>
            <w:r w:rsidR="00186AD5" w:rsidRPr="007E383A">
              <w:rPr>
                <w:color w:val="auto"/>
                <w:sz w:val="24"/>
              </w:rPr>
              <w:t xml:space="preserve">Tehnologii de producție a mașinilor </w:t>
            </w:r>
            <w:r>
              <w:rPr>
                <w:color w:val="auto"/>
                <w:sz w:val="24"/>
              </w:rPr>
              <w:t xml:space="preserve"> </w:t>
            </w:r>
          </w:p>
          <w:p w14:paraId="7CCCDA86" w14:textId="218BFCC8" w:rsidR="0019556C" w:rsidRPr="00652457" w:rsidRDefault="00191AC1" w:rsidP="00191AC1">
            <w:pPr>
              <w:pStyle w:val="ECVSectionBullet"/>
              <w:spacing w:line="240" w:lineRule="auto"/>
              <w:ind w:left="113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       </w:t>
            </w:r>
            <w:r w:rsidR="00186AD5" w:rsidRPr="007E383A">
              <w:rPr>
                <w:color w:val="auto"/>
                <w:sz w:val="24"/>
              </w:rPr>
              <w:t>agricole</w:t>
            </w:r>
            <w:r w:rsidR="00AA37DB">
              <w:rPr>
                <w:color w:val="auto"/>
                <w:sz w:val="24"/>
              </w:rPr>
              <w:t>,</w:t>
            </w:r>
            <w:r w:rsidR="00652457">
              <w:rPr>
                <w:color w:val="auto"/>
                <w:sz w:val="24"/>
              </w:rPr>
              <w:t xml:space="preserve"> silvice și</w:t>
            </w:r>
            <w:r w:rsidR="00AA37DB">
              <w:rPr>
                <w:color w:val="auto"/>
                <w:sz w:val="24"/>
              </w:rPr>
              <w:t xml:space="preserve"> </w:t>
            </w:r>
            <w:r w:rsidR="00186AD5" w:rsidRPr="00652457">
              <w:rPr>
                <w:color w:val="auto"/>
                <w:sz w:val="24"/>
              </w:rPr>
              <w:t xml:space="preserve">de construcție (Mecatronica), </w:t>
            </w:r>
            <w:r w:rsidR="00F32CDA" w:rsidRPr="00652457">
              <w:rPr>
                <w:color w:val="auto"/>
                <w:sz w:val="24"/>
              </w:rPr>
              <w:t xml:space="preserve"> </w:t>
            </w:r>
            <w:r w:rsidR="00186AD5" w:rsidRPr="00652457">
              <w:rPr>
                <w:color w:val="auto"/>
                <w:sz w:val="24"/>
              </w:rPr>
              <w:t>Energia verde</w:t>
            </w:r>
            <w:r w:rsidR="00652457">
              <w:rPr>
                <w:color w:val="auto"/>
                <w:sz w:val="24"/>
              </w:rPr>
              <w:t>.</w:t>
            </w:r>
          </w:p>
        </w:tc>
      </w:tr>
    </w:tbl>
    <w:p w14:paraId="403BCF1B" w14:textId="77777777" w:rsidR="0019556C" w:rsidRPr="00230F07" w:rsidRDefault="0019556C">
      <w:pPr>
        <w:rPr>
          <w:sz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7505"/>
      </w:tblGrid>
      <w:tr w:rsidR="0019556C" w:rsidRPr="00230F07" w14:paraId="6FA75379" w14:textId="77777777" w:rsidTr="002C3EDC">
        <w:trPr>
          <w:cantSplit/>
          <w:trHeight w:val="155"/>
        </w:trPr>
        <w:tc>
          <w:tcPr>
            <w:tcW w:w="2820" w:type="dxa"/>
            <w:shd w:val="clear" w:color="auto" w:fill="auto"/>
          </w:tcPr>
          <w:p w14:paraId="518515BA" w14:textId="77777777" w:rsidR="0019556C" w:rsidRPr="00230F07" w:rsidRDefault="00491689">
            <w:pPr>
              <w:pStyle w:val="ECVLeftDetails"/>
              <w:rPr>
                <w:sz w:val="24"/>
              </w:rPr>
            </w:pPr>
            <w:r w:rsidRPr="00230F07">
              <w:rPr>
                <w:sz w:val="24"/>
              </w:rPr>
              <w:t xml:space="preserve">Permis de conducere </w:t>
            </w:r>
          </w:p>
        </w:tc>
        <w:tc>
          <w:tcPr>
            <w:tcW w:w="7505" w:type="dxa"/>
            <w:shd w:val="clear" w:color="auto" w:fill="auto"/>
          </w:tcPr>
          <w:p w14:paraId="799F4F04" w14:textId="77777777" w:rsidR="0019556C" w:rsidRPr="00230F07" w:rsidRDefault="00491689" w:rsidP="000B712A">
            <w:pPr>
              <w:pStyle w:val="ECVSectionDetails"/>
              <w:rPr>
                <w:sz w:val="24"/>
              </w:rPr>
            </w:pPr>
            <w:r w:rsidRPr="001238B4">
              <w:rPr>
                <w:color w:val="auto"/>
                <w:sz w:val="24"/>
              </w:rPr>
              <w:t>B</w:t>
            </w:r>
          </w:p>
        </w:tc>
      </w:tr>
    </w:tbl>
    <w:p w14:paraId="013A2F17" w14:textId="77777777" w:rsidR="0019556C" w:rsidRPr="00C07C49" w:rsidRDefault="0019556C">
      <w:pPr>
        <w:pStyle w:val="ECVText"/>
        <w:rPr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9556C" w:rsidRPr="00985715" w14:paraId="10CD203C" w14:textId="77777777" w:rsidTr="00F17700">
        <w:trPr>
          <w:cantSplit/>
          <w:trHeight w:val="70"/>
        </w:trPr>
        <w:tc>
          <w:tcPr>
            <w:tcW w:w="2835" w:type="dxa"/>
            <w:shd w:val="clear" w:color="auto" w:fill="auto"/>
          </w:tcPr>
          <w:p w14:paraId="5AE8E3BC" w14:textId="77777777" w:rsidR="00F17700" w:rsidRDefault="00F17700" w:rsidP="00F17700">
            <w:pPr>
              <w:pStyle w:val="ECVLeftHeading"/>
              <w:jc w:val="left"/>
              <w:rPr>
                <w:caps w:val="0"/>
                <w:sz w:val="24"/>
              </w:rPr>
            </w:pPr>
            <w:r>
              <w:rPr>
                <w:caps w:val="0"/>
                <w:sz w:val="24"/>
              </w:rPr>
              <w:t xml:space="preserve">               </w:t>
            </w:r>
            <w:r w:rsidR="00491689" w:rsidRPr="00985715">
              <w:rPr>
                <w:caps w:val="0"/>
                <w:sz w:val="24"/>
              </w:rPr>
              <w:t>INFORMAΤII</w:t>
            </w:r>
            <w:r>
              <w:rPr>
                <w:caps w:val="0"/>
                <w:sz w:val="24"/>
              </w:rPr>
              <w:t xml:space="preserve">      </w:t>
            </w:r>
          </w:p>
          <w:p w14:paraId="302D28A6" w14:textId="26EE19D6" w:rsidR="0019556C" w:rsidRPr="00985715" w:rsidRDefault="00F17700" w:rsidP="00F17700">
            <w:pPr>
              <w:pStyle w:val="ECVLeftHeading"/>
              <w:jc w:val="left"/>
              <w:rPr>
                <w:sz w:val="24"/>
              </w:rPr>
            </w:pPr>
            <w:r>
              <w:rPr>
                <w:caps w:val="0"/>
                <w:sz w:val="24"/>
              </w:rPr>
              <w:t xml:space="preserve">            </w:t>
            </w:r>
            <w:r w:rsidR="00491689" w:rsidRPr="00985715">
              <w:rPr>
                <w:caps w:val="0"/>
                <w:sz w:val="24"/>
              </w:rPr>
              <w:t>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F7D30FC" w14:textId="77777777" w:rsidR="0019556C" w:rsidRPr="00985715" w:rsidRDefault="0011335B">
            <w:pPr>
              <w:pStyle w:val="ECVBlueBox"/>
            </w:pPr>
            <w:r w:rsidRPr="00985715">
              <w:rPr>
                <w:noProof/>
                <w:lang w:val="en-US" w:eastAsia="en-US" w:bidi="ar-SA"/>
              </w:rPr>
              <w:drawing>
                <wp:inline distT="0" distB="0" distL="0" distR="0" wp14:anchorId="66E0D8BD" wp14:editId="5AE7C145">
                  <wp:extent cx="4791075" cy="857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91689" w:rsidRPr="00985715">
              <w:t xml:space="preserve"> </w:t>
            </w:r>
          </w:p>
        </w:tc>
      </w:tr>
    </w:tbl>
    <w:p w14:paraId="285A5027" w14:textId="77777777" w:rsidR="0019556C" w:rsidRPr="00985715" w:rsidRDefault="0019556C">
      <w:pPr>
        <w:pStyle w:val="ECVText"/>
      </w:pPr>
    </w:p>
    <w:tbl>
      <w:tblPr>
        <w:tblpPr w:topFromText="6" w:bottomFromText="170" w:vertAnchor="text" w:tblpY="6"/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7371"/>
      </w:tblGrid>
      <w:tr w:rsidR="0019556C" w:rsidRPr="00F17700" w14:paraId="6D5CB6DC" w14:textId="77777777" w:rsidTr="002D1C97">
        <w:trPr>
          <w:cantSplit/>
          <w:trHeight w:val="170"/>
        </w:trPr>
        <w:tc>
          <w:tcPr>
            <w:tcW w:w="3119" w:type="dxa"/>
            <w:shd w:val="clear" w:color="auto" w:fill="auto"/>
          </w:tcPr>
          <w:p w14:paraId="2BC19E0B" w14:textId="77777777" w:rsidR="0019556C" w:rsidRPr="00F17700" w:rsidRDefault="00B064D1">
            <w:pPr>
              <w:pStyle w:val="ECVLeftDetails"/>
              <w:rPr>
                <w:sz w:val="24"/>
              </w:rPr>
            </w:pPr>
            <w:r w:rsidRPr="00F17700">
              <w:rPr>
                <w:sz w:val="24"/>
              </w:rPr>
              <w:t>Publicații</w:t>
            </w:r>
          </w:p>
          <w:p w14:paraId="3DD8D67A" w14:textId="77777777" w:rsidR="00230F07" w:rsidRPr="00F17700" w:rsidRDefault="00230F07">
            <w:pPr>
              <w:pStyle w:val="ECVLeftDetails"/>
              <w:rPr>
                <w:sz w:val="24"/>
              </w:rPr>
            </w:pPr>
          </w:p>
          <w:p w14:paraId="42A8CEED" w14:textId="77777777" w:rsidR="00B064D1" w:rsidRPr="00F17700" w:rsidRDefault="00186AD5" w:rsidP="00186AD5">
            <w:pPr>
              <w:pStyle w:val="ECVLeftDetails"/>
              <w:ind w:right="0"/>
              <w:rPr>
                <w:sz w:val="24"/>
              </w:rPr>
            </w:pPr>
            <w:r w:rsidRPr="00F17700">
              <w:rPr>
                <w:sz w:val="24"/>
              </w:rPr>
              <w:t xml:space="preserve">Domeniile de interes științific </w:t>
            </w:r>
          </w:p>
          <w:p w14:paraId="6117344F" w14:textId="77777777" w:rsidR="00EE57D7" w:rsidRPr="00F17700" w:rsidRDefault="00EE57D7">
            <w:pPr>
              <w:pStyle w:val="ECVLeftDetails"/>
              <w:rPr>
                <w:sz w:val="24"/>
              </w:rPr>
            </w:pPr>
          </w:p>
          <w:p w14:paraId="523EAF36" w14:textId="77777777" w:rsidR="004344F9" w:rsidRPr="00F17700" w:rsidRDefault="004344F9" w:rsidP="00EE57D7">
            <w:pPr>
              <w:pStyle w:val="ECVLeftDetails"/>
              <w:ind w:right="-6"/>
              <w:rPr>
                <w:sz w:val="24"/>
              </w:rPr>
            </w:pPr>
          </w:p>
          <w:p w14:paraId="49D495C4" w14:textId="77777777" w:rsidR="004344F9" w:rsidRPr="00F17700" w:rsidRDefault="004344F9" w:rsidP="00EE57D7">
            <w:pPr>
              <w:pStyle w:val="ECVLeftDetails"/>
              <w:ind w:right="-6"/>
              <w:rPr>
                <w:sz w:val="24"/>
              </w:rPr>
            </w:pPr>
          </w:p>
          <w:p w14:paraId="7B82504C" w14:textId="77777777" w:rsidR="0019556C" w:rsidRPr="00F17700" w:rsidRDefault="00EE57D7" w:rsidP="00EE57D7">
            <w:pPr>
              <w:pStyle w:val="ECVLeftDetails"/>
              <w:ind w:right="-6"/>
              <w:rPr>
                <w:sz w:val="24"/>
              </w:rPr>
            </w:pPr>
            <w:r w:rsidRPr="00F17700">
              <w:rPr>
                <w:sz w:val="24"/>
              </w:rPr>
              <w:t xml:space="preserve">Participări în proiecte științifice </w:t>
            </w:r>
          </w:p>
          <w:p w14:paraId="514F7A7B" w14:textId="77777777" w:rsidR="00230F07" w:rsidRPr="00F17700" w:rsidRDefault="00230F07">
            <w:pPr>
              <w:pStyle w:val="ECVLeftDetails"/>
              <w:rPr>
                <w:sz w:val="24"/>
              </w:rPr>
            </w:pPr>
          </w:p>
          <w:p w14:paraId="711A98B9" w14:textId="77777777" w:rsidR="00EE57D7" w:rsidRPr="00F17700" w:rsidRDefault="00EE57D7">
            <w:pPr>
              <w:pStyle w:val="ECVLeftDetails"/>
              <w:rPr>
                <w:sz w:val="24"/>
              </w:rPr>
            </w:pPr>
          </w:p>
          <w:p w14:paraId="2461DB75" w14:textId="77777777" w:rsidR="0019556C" w:rsidRPr="00F17700" w:rsidRDefault="00EE57D7">
            <w:pPr>
              <w:pStyle w:val="ECVLeftDetails"/>
              <w:rPr>
                <w:sz w:val="24"/>
              </w:rPr>
            </w:pPr>
            <w:r w:rsidRPr="00F17700">
              <w:rPr>
                <w:sz w:val="24"/>
              </w:rPr>
              <w:t>Activitate obștească</w:t>
            </w:r>
          </w:p>
        </w:tc>
        <w:tc>
          <w:tcPr>
            <w:tcW w:w="7371" w:type="dxa"/>
            <w:shd w:val="clear" w:color="auto" w:fill="auto"/>
          </w:tcPr>
          <w:p w14:paraId="6B054C63" w14:textId="0A2A2223" w:rsidR="00D65824" w:rsidRDefault="00230F07" w:rsidP="00604A99">
            <w:pPr>
              <w:pStyle w:val="ECVSectionBullet"/>
              <w:numPr>
                <w:ilvl w:val="0"/>
                <w:numId w:val="4"/>
              </w:numPr>
              <w:spacing w:line="240" w:lineRule="auto"/>
              <w:ind w:hanging="438"/>
              <w:jc w:val="both"/>
              <w:rPr>
                <w:rFonts w:cs="Arial"/>
                <w:color w:val="auto"/>
                <w:sz w:val="24"/>
              </w:rPr>
            </w:pPr>
            <w:r w:rsidRPr="00F17700">
              <w:rPr>
                <w:rFonts w:cs="Arial"/>
                <w:color w:val="auto"/>
                <w:sz w:val="24"/>
              </w:rPr>
              <w:t xml:space="preserve">Lista </w:t>
            </w:r>
            <w:r w:rsidR="007C3CCD" w:rsidRPr="00F17700">
              <w:rPr>
                <w:rFonts w:cs="Arial"/>
                <w:color w:val="auto"/>
                <w:sz w:val="24"/>
              </w:rPr>
              <w:t>publicațiilor</w:t>
            </w:r>
            <w:r w:rsidRPr="00F17700">
              <w:rPr>
                <w:rFonts w:cs="Arial"/>
                <w:color w:val="auto"/>
                <w:sz w:val="24"/>
              </w:rPr>
              <w:t xml:space="preserve"> </w:t>
            </w:r>
            <w:r w:rsidR="007C3CCD" w:rsidRPr="00F17700">
              <w:rPr>
                <w:rFonts w:cs="Arial"/>
                <w:color w:val="auto"/>
                <w:sz w:val="24"/>
              </w:rPr>
              <w:t>științific</w:t>
            </w:r>
            <w:r w:rsidR="00C248CE" w:rsidRPr="00F17700">
              <w:rPr>
                <w:rFonts w:cs="Arial"/>
                <w:color w:val="auto"/>
                <w:sz w:val="24"/>
              </w:rPr>
              <w:t>o-</w:t>
            </w:r>
            <w:r w:rsidR="007E383A" w:rsidRPr="00F17700">
              <w:rPr>
                <w:rFonts w:cs="Arial"/>
                <w:color w:val="auto"/>
                <w:sz w:val="24"/>
              </w:rPr>
              <w:t>metodice</w:t>
            </w:r>
            <w:r w:rsidRPr="00F17700">
              <w:rPr>
                <w:rFonts w:cs="Arial"/>
                <w:color w:val="auto"/>
                <w:sz w:val="24"/>
              </w:rPr>
              <w:t xml:space="preserve"> include </w:t>
            </w:r>
            <w:r w:rsidR="00C248CE" w:rsidRPr="00F17700">
              <w:rPr>
                <w:rFonts w:cs="Arial"/>
                <w:color w:val="auto"/>
                <w:sz w:val="24"/>
              </w:rPr>
              <w:t>3</w:t>
            </w:r>
            <w:r w:rsidR="00E07D90">
              <w:rPr>
                <w:rFonts w:cs="Arial"/>
                <w:color w:val="auto"/>
                <w:sz w:val="24"/>
              </w:rPr>
              <w:t>4</w:t>
            </w:r>
            <w:r w:rsidR="00E31B57">
              <w:rPr>
                <w:rFonts w:cs="Arial"/>
                <w:color w:val="auto"/>
                <w:sz w:val="24"/>
              </w:rPr>
              <w:t>2</w:t>
            </w:r>
            <w:r w:rsidR="00EE57D7" w:rsidRPr="00F17700">
              <w:rPr>
                <w:rFonts w:cs="Arial"/>
                <w:color w:val="auto"/>
                <w:sz w:val="24"/>
              </w:rPr>
              <w:t xml:space="preserve"> lucrări, inclusiv</w:t>
            </w:r>
            <w:r w:rsidR="00C248CE" w:rsidRPr="00F17700">
              <w:rPr>
                <w:rFonts w:cs="Arial"/>
                <w:color w:val="auto"/>
                <w:sz w:val="24"/>
              </w:rPr>
              <w:t xml:space="preserve"> </w:t>
            </w:r>
            <w:r w:rsidR="00EA7BE7" w:rsidRPr="00F17700">
              <w:rPr>
                <w:rFonts w:cs="Arial"/>
                <w:color w:val="auto"/>
                <w:sz w:val="24"/>
              </w:rPr>
              <w:t>3</w:t>
            </w:r>
            <w:r w:rsidR="00267F1C" w:rsidRPr="00F17700">
              <w:rPr>
                <w:rFonts w:cs="Arial"/>
                <w:color w:val="auto"/>
                <w:sz w:val="24"/>
              </w:rPr>
              <w:t xml:space="preserve"> monografii, 6</w:t>
            </w:r>
            <w:r w:rsidR="00E31B57">
              <w:rPr>
                <w:rFonts w:cs="Arial"/>
                <w:color w:val="auto"/>
                <w:sz w:val="24"/>
              </w:rPr>
              <w:t>6</w:t>
            </w:r>
            <w:r w:rsidR="00267F1C" w:rsidRPr="00F17700">
              <w:rPr>
                <w:rFonts w:cs="Arial"/>
                <w:color w:val="auto"/>
                <w:sz w:val="24"/>
              </w:rPr>
              <w:t xml:space="preserve"> </w:t>
            </w:r>
            <w:r w:rsidR="00EE57D7" w:rsidRPr="00F17700">
              <w:rPr>
                <w:rFonts w:cs="Arial"/>
                <w:color w:val="auto"/>
                <w:sz w:val="24"/>
              </w:rPr>
              <w:t>invenții</w:t>
            </w:r>
            <w:r w:rsidR="00D65824">
              <w:rPr>
                <w:rFonts w:cs="Arial"/>
                <w:color w:val="auto"/>
                <w:sz w:val="24"/>
              </w:rPr>
              <w:t xml:space="preserve">, </w:t>
            </w:r>
            <w:r w:rsidR="00361B67">
              <w:rPr>
                <w:rFonts w:cs="Arial"/>
                <w:color w:val="auto"/>
                <w:sz w:val="24"/>
              </w:rPr>
              <w:t>21</w:t>
            </w:r>
            <w:r w:rsidR="004B7802">
              <w:rPr>
                <w:rFonts w:cs="Arial"/>
                <w:color w:val="auto"/>
                <w:sz w:val="24"/>
              </w:rPr>
              <w:t xml:space="preserve"> </w:t>
            </w:r>
            <w:r w:rsidR="00D65824" w:rsidRPr="00D65824">
              <w:rPr>
                <w:rFonts w:cs="Arial"/>
                <w:color w:val="auto"/>
                <w:sz w:val="24"/>
              </w:rPr>
              <w:t xml:space="preserve">articole în reviste ISI-Thomson şi </w:t>
            </w:r>
            <w:r w:rsidR="00D65824">
              <w:rPr>
                <w:rFonts w:cs="Arial"/>
                <w:color w:val="auto"/>
                <w:sz w:val="24"/>
              </w:rPr>
              <w:t xml:space="preserve">  </w:t>
            </w:r>
          </w:p>
          <w:p w14:paraId="6C6FCA30" w14:textId="6FAA24A3" w:rsidR="00D65824" w:rsidRPr="00D65824" w:rsidRDefault="003E277C" w:rsidP="003E277C">
            <w:pPr>
              <w:pStyle w:val="ECVSectionBullet"/>
              <w:spacing w:line="240" w:lineRule="auto"/>
              <w:jc w:val="both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 xml:space="preserve">                 </w:t>
            </w:r>
            <w:r w:rsidR="00191AC1">
              <w:rPr>
                <w:rFonts w:cs="Arial"/>
                <w:color w:val="auto"/>
                <w:sz w:val="24"/>
              </w:rPr>
              <w:t xml:space="preserve"> </w:t>
            </w:r>
            <w:r w:rsidR="00D65824" w:rsidRPr="00D65824">
              <w:rPr>
                <w:rFonts w:cs="Arial"/>
                <w:color w:val="auto"/>
                <w:sz w:val="24"/>
              </w:rPr>
              <w:t>SCOPUS </w:t>
            </w:r>
          </w:p>
          <w:p w14:paraId="29BB2B18" w14:textId="77777777" w:rsidR="008C3ADC" w:rsidRPr="00D65824" w:rsidRDefault="008C3ADC" w:rsidP="003E277C">
            <w:pPr>
              <w:pStyle w:val="ECVSectionBullet"/>
              <w:numPr>
                <w:ilvl w:val="0"/>
                <w:numId w:val="4"/>
              </w:numPr>
              <w:spacing w:line="240" w:lineRule="auto"/>
              <w:jc w:val="both"/>
              <w:rPr>
                <w:color w:val="auto"/>
                <w:sz w:val="24"/>
              </w:rPr>
            </w:pPr>
            <w:r w:rsidRPr="00D65824">
              <w:rPr>
                <w:sz w:val="24"/>
              </w:rPr>
              <w:t xml:space="preserve">Ingineria Agrară, </w:t>
            </w:r>
            <w:r w:rsidR="00EE57D7" w:rsidRPr="00D65824">
              <w:rPr>
                <w:sz w:val="24"/>
              </w:rPr>
              <w:t xml:space="preserve">Mentenanța mașinilor </w:t>
            </w:r>
            <w:r w:rsidRPr="00D65824">
              <w:rPr>
                <w:sz w:val="24"/>
              </w:rPr>
              <w:t xml:space="preserve">și utilajelor </w:t>
            </w:r>
            <w:r w:rsidR="00EE57D7" w:rsidRPr="00D65824">
              <w:rPr>
                <w:sz w:val="24"/>
              </w:rPr>
              <w:t xml:space="preserve">agricole, </w:t>
            </w:r>
          </w:p>
          <w:p w14:paraId="0C710306" w14:textId="77777777" w:rsidR="008C3ADC" w:rsidRPr="00F17700" w:rsidRDefault="00EE57D7" w:rsidP="003E277C">
            <w:pPr>
              <w:pStyle w:val="ECVSectionBullet"/>
              <w:numPr>
                <w:ilvl w:val="0"/>
                <w:numId w:val="4"/>
              </w:numPr>
              <w:spacing w:line="240" w:lineRule="auto"/>
              <w:jc w:val="both"/>
              <w:rPr>
                <w:sz w:val="24"/>
              </w:rPr>
            </w:pPr>
            <w:r w:rsidRPr="00F17700">
              <w:rPr>
                <w:sz w:val="24"/>
              </w:rPr>
              <w:t>Producția și utilizarea biocombustibililor</w:t>
            </w:r>
            <w:r w:rsidR="00AA37DB" w:rsidRPr="00F17700">
              <w:rPr>
                <w:sz w:val="24"/>
              </w:rPr>
              <w:t xml:space="preserve">, </w:t>
            </w:r>
          </w:p>
          <w:p w14:paraId="668DC5B5" w14:textId="77777777" w:rsidR="008C3ADC" w:rsidRPr="00F17700" w:rsidRDefault="00AA37DB" w:rsidP="003E277C">
            <w:pPr>
              <w:pStyle w:val="ECVSectionBullet"/>
              <w:numPr>
                <w:ilvl w:val="0"/>
                <w:numId w:val="4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F17700">
              <w:rPr>
                <w:sz w:val="24"/>
              </w:rPr>
              <w:t xml:space="preserve">Valorificarea potențialului speciilor de plante netradiționale </w:t>
            </w:r>
          </w:p>
          <w:p w14:paraId="67E6AA5C" w14:textId="77777777" w:rsidR="008C3ADC" w:rsidRPr="00F17700" w:rsidRDefault="008C3ADC" w:rsidP="003E277C">
            <w:pPr>
              <w:pStyle w:val="ECVSectionBullet"/>
              <w:spacing w:line="240" w:lineRule="auto"/>
              <w:ind w:left="720"/>
              <w:jc w:val="both"/>
              <w:rPr>
                <w:rFonts w:cs="Arial"/>
                <w:sz w:val="24"/>
              </w:rPr>
            </w:pPr>
          </w:p>
          <w:p w14:paraId="1722840F" w14:textId="5851CBC3" w:rsidR="00D736E9" w:rsidRPr="00F17700" w:rsidRDefault="005C73D8" w:rsidP="003E277C">
            <w:pPr>
              <w:pStyle w:val="ECVSectionBullet"/>
              <w:numPr>
                <w:ilvl w:val="0"/>
                <w:numId w:val="4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F17700">
              <w:rPr>
                <w:rFonts w:eastAsia="Times New Roman" w:cs="Arial"/>
                <w:sz w:val="24"/>
                <w:lang w:eastAsia="ru-RU"/>
              </w:rPr>
              <w:t>1 proiect internațional STCU-AȘM, 7</w:t>
            </w:r>
            <w:r w:rsidR="003E277C">
              <w:rPr>
                <w:rFonts w:eastAsia="Times New Roman" w:cs="Arial"/>
                <w:sz w:val="24"/>
                <w:lang w:eastAsia="ru-RU"/>
              </w:rPr>
              <w:t xml:space="preserve"> </w:t>
            </w:r>
            <w:r w:rsidR="00EE57D7" w:rsidRPr="00F17700">
              <w:rPr>
                <w:rFonts w:eastAsia="Times New Roman" w:cs="Arial"/>
                <w:sz w:val="24"/>
                <w:lang w:eastAsia="ru-RU"/>
              </w:rPr>
              <w:t xml:space="preserve">proiecte instituționale în </w:t>
            </w:r>
            <w:r w:rsidR="00D736E9" w:rsidRPr="00F17700">
              <w:rPr>
                <w:rFonts w:eastAsia="Times New Roman" w:cs="Arial"/>
                <w:sz w:val="24"/>
                <w:lang w:eastAsia="ru-RU"/>
              </w:rPr>
              <w:t xml:space="preserve">   </w:t>
            </w:r>
          </w:p>
          <w:p w14:paraId="2230F7DC" w14:textId="1AB395EC" w:rsidR="00D736E9" w:rsidRPr="00F17700" w:rsidRDefault="00D736E9" w:rsidP="003E277C">
            <w:pPr>
              <w:pStyle w:val="ECVSectionBullet"/>
              <w:spacing w:line="240" w:lineRule="auto"/>
              <w:ind w:left="720"/>
              <w:jc w:val="both"/>
              <w:rPr>
                <w:rFonts w:eastAsia="Times New Roman" w:cs="Arial"/>
                <w:sz w:val="24"/>
                <w:lang w:eastAsia="ru-RU"/>
              </w:rPr>
            </w:pPr>
            <w:r w:rsidRPr="00F17700">
              <w:rPr>
                <w:rFonts w:eastAsia="Times New Roman" w:cs="Arial"/>
                <w:sz w:val="24"/>
                <w:lang w:eastAsia="ru-RU"/>
              </w:rPr>
              <w:t xml:space="preserve"> </w:t>
            </w:r>
            <w:r w:rsidR="00EE57D7" w:rsidRPr="00F17700">
              <w:rPr>
                <w:rFonts w:eastAsia="Times New Roman" w:cs="Arial"/>
                <w:sz w:val="24"/>
                <w:lang w:eastAsia="ru-RU"/>
              </w:rPr>
              <w:t xml:space="preserve">cadrul MADRM, AȘM, ANCD; </w:t>
            </w:r>
            <w:r w:rsidR="00EA7BE7" w:rsidRPr="00F17700">
              <w:rPr>
                <w:rFonts w:eastAsia="Times New Roman" w:cs="Arial"/>
                <w:sz w:val="24"/>
                <w:lang w:eastAsia="ru-RU"/>
              </w:rPr>
              <w:t>8</w:t>
            </w:r>
            <w:r w:rsidR="005C73D8" w:rsidRPr="00F17700">
              <w:rPr>
                <w:rFonts w:eastAsia="Times New Roman" w:cs="Arial"/>
                <w:sz w:val="24"/>
                <w:lang w:eastAsia="ru-RU"/>
              </w:rPr>
              <w:t xml:space="preserve"> </w:t>
            </w:r>
            <w:r w:rsidR="00EE57D7" w:rsidRPr="00F17700">
              <w:rPr>
                <w:rFonts w:eastAsia="Times New Roman" w:cs="Arial"/>
                <w:sz w:val="24"/>
                <w:lang w:eastAsia="ru-RU"/>
              </w:rPr>
              <w:t xml:space="preserve">proiecte în cadrul </w:t>
            </w:r>
            <w:r w:rsidR="003E277C" w:rsidRPr="00F17700">
              <w:rPr>
                <w:rFonts w:eastAsia="Times New Roman" w:cs="Arial"/>
                <w:sz w:val="24"/>
                <w:lang w:eastAsia="ru-RU"/>
              </w:rPr>
              <w:t xml:space="preserve">Programelor </w:t>
            </w:r>
            <w:r w:rsidRPr="00F17700">
              <w:rPr>
                <w:rFonts w:eastAsia="Times New Roman" w:cs="Arial"/>
                <w:sz w:val="24"/>
                <w:lang w:eastAsia="ru-RU"/>
              </w:rPr>
              <w:t xml:space="preserve"> </w:t>
            </w:r>
          </w:p>
          <w:p w14:paraId="4BA1868B" w14:textId="084224A9" w:rsidR="005C73D8" w:rsidRPr="00F17700" w:rsidRDefault="00D736E9" w:rsidP="003E277C">
            <w:pPr>
              <w:pStyle w:val="ECVSectionBullet"/>
              <w:spacing w:line="240" w:lineRule="auto"/>
              <w:ind w:left="720"/>
              <w:jc w:val="both"/>
              <w:rPr>
                <w:rFonts w:cs="Arial"/>
                <w:sz w:val="24"/>
              </w:rPr>
            </w:pPr>
            <w:r w:rsidRPr="00F17700">
              <w:rPr>
                <w:rFonts w:eastAsia="Times New Roman" w:cs="Arial"/>
                <w:sz w:val="24"/>
                <w:lang w:eastAsia="ru-RU"/>
              </w:rPr>
              <w:t xml:space="preserve">  </w:t>
            </w:r>
            <w:r w:rsidR="003E277C">
              <w:rPr>
                <w:rFonts w:eastAsia="Times New Roman" w:cs="Arial"/>
                <w:sz w:val="24"/>
                <w:lang w:eastAsia="ru-RU"/>
              </w:rPr>
              <w:t xml:space="preserve">      </w:t>
            </w:r>
            <w:r w:rsidR="00EE57D7" w:rsidRPr="00F17700">
              <w:rPr>
                <w:rFonts w:eastAsia="Times New Roman" w:cs="Arial"/>
                <w:sz w:val="24"/>
                <w:lang w:eastAsia="ru-RU"/>
              </w:rPr>
              <w:t>de Stat; 6 proiecte de transfer tehnologic</w:t>
            </w:r>
            <w:r w:rsidR="00A44AD8" w:rsidRPr="00F17700">
              <w:rPr>
                <w:rFonts w:eastAsia="Times New Roman" w:cs="Arial"/>
                <w:sz w:val="24"/>
                <w:lang w:eastAsia="ru-RU"/>
              </w:rPr>
              <w:t>;</w:t>
            </w:r>
            <w:r w:rsidR="005C73D8" w:rsidRPr="00F17700">
              <w:rPr>
                <w:rFonts w:eastAsia="Times New Roman" w:cs="Arial"/>
                <w:sz w:val="24"/>
                <w:lang w:eastAsia="ru-RU"/>
              </w:rPr>
              <w:t xml:space="preserve">                                               </w:t>
            </w:r>
            <w:r w:rsidR="00EE57D7" w:rsidRPr="00F17700">
              <w:rPr>
                <w:rFonts w:eastAsia="Times New Roman" w:cs="Arial"/>
                <w:sz w:val="24"/>
                <w:lang w:eastAsia="ru-RU"/>
              </w:rPr>
              <w:t xml:space="preserve"> </w:t>
            </w:r>
          </w:p>
          <w:p w14:paraId="1FAA2D0D" w14:textId="77777777" w:rsidR="00CE44DF" w:rsidRPr="00CE44DF" w:rsidRDefault="00EE57D7" w:rsidP="00CE44DF">
            <w:pPr>
              <w:pStyle w:val="ECVSectionBullet"/>
              <w:numPr>
                <w:ilvl w:val="0"/>
                <w:numId w:val="4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F17700">
              <w:rPr>
                <w:sz w:val="24"/>
              </w:rPr>
              <w:t xml:space="preserve">Membru </w:t>
            </w:r>
            <w:r w:rsidR="00C13491" w:rsidRPr="00F17700">
              <w:rPr>
                <w:sz w:val="24"/>
              </w:rPr>
              <w:t xml:space="preserve">al </w:t>
            </w:r>
            <w:r w:rsidRPr="00F17700">
              <w:rPr>
                <w:sz w:val="24"/>
              </w:rPr>
              <w:t>Secțiilor A</w:t>
            </w:r>
            <w:r w:rsidR="00CE44DF">
              <w:rPr>
                <w:sz w:val="24"/>
              </w:rPr>
              <w:t xml:space="preserve">cademiei de </w:t>
            </w:r>
            <w:r w:rsidRPr="00F17700">
              <w:rPr>
                <w:sz w:val="24"/>
              </w:rPr>
              <w:t>Ş</w:t>
            </w:r>
            <w:r w:rsidR="00CE44DF">
              <w:rPr>
                <w:sz w:val="24"/>
              </w:rPr>
              <w:t xml:space="preserve">tiințe a </w:t>
            </w:r>
            <w:r w:rsidRPr="00F17700">
              <w:rPr>
                <w:sz w:val="24"/>
              </w:rPr>
              <w:t>M</w:t>
            </w:r>
            <w:r w:rsidR="00CE44DF">
              <w:rPr>
                <w:sz w:val="24"/>
              </w:rPr>
              <w:t>oldovei</w:t>
            </w:r>
            <w:r w:rsidRPr="00F17700">
              <w:rPr>
                <w:sz w:val="24"/>
              </w:rPr>
              <w:t>: Științe Agricole</w:t>
            </w:r>
            <w:r w:rsidR="00CE44DF">
              <w:rPr>
                <w:sz w:val="24"/>
              </w:rPr>
              <w:t xml:space="preserve">, </w:t>
            </w:r>
            <w:r w:rsidR="00CE44DF" w:rsidRPr="00F17700">
              <w:rPr>
                <w:sz w:val="24"/>
              </w:rPr>
              <w:t xml:space="preserve"> </w:t>
            </w:r>
            <w:r w:rsidR="00CE44DF">
              <w:rPr>
                <w:sz w:val="24"/>
              </w:rPr>
              <w:t xml:space="preserve">  </w:t>
            </w:r>
          </w:p>
          <w:p w14:paraId="0EB35140" w14:textId="3F0926D9" w:rsidR="00C13491" w:rsidRPr="00CE44DF" w:rsidRDefault="00CE44DF" w:rsidP="00CE44DF">
            <w:pPr>
              <w:pStyle w:val="ECVSectionBullet"/>
              <w:spacing w:line="240" w:lineRule="auto"/>
              <w:ind w:left="584"/>
              <w:jc w:val="both"/>
              <w:rPr>
                <w:rFonts w:cs="Arial"/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F17700">
              <w:rPr>
                <w:sz w:val="24"/>
              </w:rPr>
              <w:t xml:space="preserve">Științe ale Naturii și Vieții </w:t>
            </w:r>
            <w:r w:rsidR="00EE57D7" w:rsidRPr="00CE44DF">
              <w:rPr>
                <w:sz w:val="24"/>
              </w:rPr>
              <w:t>(2005-20</w:t>
            </w:r>
            <w:r w:rsidRPr="00CE44DF">
              <w:rPr>
                <w:sz w:val="24"/>
              </w:rPr>
              <w:t>18);</w:t>
            </w:r>
            <w:r w:rsidR="00EE57D7" w:rsidRPr="00CE44DF">
              <w:rPr>
                <w:sz w:val="24"/>
              </w:rPr>
              <w:t xml:space="preserve"> </w:t>
            </w:r>
            <w:r w:rsidR="00C13491" w:rsidRPr="00CE44DF">
              <w:rPr>
                <w:sz w:val="24"/>
              </w:rPr>
              <w:t xml:space="preserve"> </w:t>
            </w:r>
          </w:p>
          <w:p w14:paraId="1D485295" w14:textId="265FD9A9" w:rsidR="00C13491" w:rsidRPr="00F17700" w:rsidRDefault="004C1260" w:rsidP="003E277C">
            <w:pPr>
              <w:pStyle w:val="ECVSectionBullet"/>
              <w:numPr>
                <w:ilvl w:val="0"/>
                <w:numId w:val="4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F17700">
              <w:rPr>
                <w:sz w:val="24"/>
              </w:rPr>
              <w:t xml:space="preserve">Membru </w:t>
            </w:r>
            <w:r w:rsidR="00C13491" w:rsidRPr="00F17700">
              <w:rPr>
                <w:sz w:val="24"/>
              </w:rPr>
              <w:t xml:space="preserve">al </w:t>
            </w:r>
            <w:r w:rsidRPr="00F17700">
              <w:rPr>
                <w:sz w:val="24"/>
              </w:rPr>
              <w:t xml:space="preserve">Comisiei de experți, </w:t>
            </w:r>
            <w:r w:rsidR="00C13491" w:rsidRPr="00F17700">
              <w:rPr>
                <w:sz w:val="24"/>
              </w:rPr>
              <w:t xml:space="preserve">Consiliul Suprem pentru </w:t>
            </w:r>
            <w:r w:rsidR="00240591" w:rsidRPr="00240591">
              <w:rPr>
                <w:sz w:val="24"/>
              </w:rPr>
              <w:t xml:space="preserve">Știință </w:t>
            </w:r>
            <w:r w:rsidR="00C13491" w:rsidRPr="00F17700">
              <w:rPr>
                <w:sz w:val="24"/>
              </w:rPr>
              <w:t xml:space="preserve"> </w:t>
            </w:r>
          </w:p>
          <w:p w14:paraId="5205FACF" w14:textId="77777777" w:rsidR="00CE44DF" w:rsidRDefault="00C13491" w:rsidP="003E277C">
            <w:pPr>
              <w:pStyle w:val="ECVSectionBullet"/>
              <w:spacing w:line="240" w:lineRule="auto"/>
              <w:ind w:left="360"/>
              <w:jc w:val="both"/>
              <w:rPr>
                <w:sz w:val="24"/>
              </w:rPr>
            </w:pPr>
            <w:r w:rsidRPr="00F17700">
              <w:rPr>
                <w:sz w:val="24"/>
              </w:rPr>
              <w:t xml:space="preserve">            </w:t>
            </w:r>
            <w:r w:rsidR="00A44AD8" w:rsidRPr="00F17700">
              <w:rPr>
                <w:sz w:val="24"/>
              </w:rPr>
              <w:t xml:space="preserve"> </w:t>
            </w:r>
            <w:r w:rsidR="004C1260" w:rsidRPr="00F17700">
              <w:rPr>
                <w:sz w:val="24"/>
              </w:rPr>
              <w:t>și Dezvoltarea Tehnologică (2007-2014);</w:t>
            </w:r>
            <w:r w:rsidR="00EE57D7" w:rsidRPr="00F17700">
              <w:rPr>
                <w:sz w:val="24"/>
              </w:rPr>
              <w:t xml:space="preserve"> </w:t>
            </w:r>
          </w:p>
          <w:p w14:paraId="44AB9DEC" w14:textId="77777777" w:rsidR="004F412D" w:rsidRDefault="004F412D" w:rsidP="004F412D">
            <w:pPr>
              <w:pStyle w:val="ECVSectionBullet"/>
              <w:numPr>
                <w:ilvl w:val="0"/>
                <w:numId w:val="11"/>
              </w:numPr>
              <w:spacing w:line="240" w:lineRule="auto"/>
              <w:ind w:left="566" w:hanging="284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Membru al Comisiei de experți AGEPI, HG nr.751 din 20.09.2013  </w:t>
            </w:r>
          </w:p>
          <w:p w14:paraId="7A94DB44" w14:textId="0E096CA2" w:rsidR="00D736E9" w:rsidRPr="00F17700" w:rsidRDefault="004F412D" w:rsidP="004F412D">
            <w:pPr>
              <w:pStyle w:val="ECVSectionBullet"/>
              <w:spacing w:line="240" w:lineRule="auto"/>
              <w:ind w:left="566"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         (2013-2019);</w:t>
            </w:r>
          </w:p>
          <w:p w14:paraId="3BACC84C" w14:textId="77777777" w:rsidR="00AC371A" w:rsidRPr="00F17700" w:rsidRDefault="00D736E9" w:rsidP="003E277C">
            <w:pPr>
              <w:pStyle w:val="ECVSectionBullet"/>
              <w:numPr>
                <w:ilvl w:val="0"/>
                <w:numId w:val="4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F17700">
              <w:rPr>
                <w:sz w:val="24"/>
              </w:rPr>
              <w:t>Expert evaluator ANACEC</w:t>
            </w:r>
            <w:r w:rsidR="00210A2B" w:rsidRPr="00F17700">
              <w:rPr>
                <w:sz w:val="24"/>
              </w:rPr>
              <w:t xml:space="preserve"> în</w:t>
            </w:r>
            <w:r w:rsidRPr="00F17700">
              <w:rPr>
                <w:sz w:val="24"/>
              </w:rPr>
              <w:t xml:space="preserve"> domeniul </w:t>
            </w:r>
            <w:r w:rsidR="00AC371A" w:rsidRPr="00F17700">
              <w:rPr>
                <w:rFonts w:cs="Arial"/>
                <w:color w:val="303C47"/>
                <w:sz w:val="21"/>
                <w:szCs w:val="21"/>
                <w:shd w:val="clear" w:color="auto" w:fill="FFFFFF"/>
              </w:rPr>
              <w:t xml:space="preserve"> </w:t>
            </w:r>
            <w:r w:rsidR="00AC371A" w:rsidRPr="00F17700">
              <w:rPr>
                <w:sz w:val="24"/>
              </w:rPr>
              <w:t xml:space="preserve">Inginerie și activități   </w:t>
            </w:r>
          </w:p>
          <w:p w14:paraId="6E8CEA8A" w14:textId="35C78E77" w:rsidR="00D736E9" w:rsidRPr="00F17700" w:rsidRDefault="00AC371A" w:rsidP="003E277C">
            <w:pPr>
              <w:pStyle w:val="ECVSectionBullet"/>
              <w:spacing w:line="240" w:lineRule="auto"/>
              <w:ind w:left="720"/>
              <w:jc w:val="both"/>
              <w:rPr>
                <w:rFonts w:cs="Arial"/>
                <w:sz w:val="24"/>
              </w:rPr>
            </w:pPr>
            <w:r w:rsidRPr="00F17700">
              <w:rPr>
                <w:sz w:val="24"/>
              </w:rPr>
              <w:t xml:space="preserve">        inginerești </w:t>
            </w:r>
            <w:r w:rsidR="00D736E9" w:rsidRPr="00F17700">
              <w:rPr>
                <w:rFonts w:cs="Arial"/>
                <w:sz w:val="24"/>
              </w:rPr>
              <w:t>(2020-</w:t>
            </w:r>
            <w:r w:rsidRPr="00F17700">
              <w:rPr>
                <w:rFonts w:cs="Arial"/>
                <w:sz w:val="24"/>
              </w:rPr>
              <w:t>202</w:t>
            </w:r>
            <w:r w:rsidR="009B130A" w:rsidRPr="00F17700">
              <w:rPr>
                <w:rFonts w:cs="Arial"/>
                <w:sz w:val="24"/>
              </w:rPr>
              <w:t>3</w:t>
            </w:r>
            <w:r w:rsidR="00D736E9" w:rsidRPr="00F17700">
              <w:rPr>
                <w:rFonts w:cs="Arial"/>
                <w:sz w:val="24"/>
              </w:rPr>
              <w:t>);</w:t>
            </w:r>
            <w:r w:rsidR="00D736E9" w:rsidRPr="00F17700">
              <w:rPr>
                <w:sz w:val="24"/>
              </w:rPr>
              <w:t xml:space="preserve"> </w:t>
            </w:r>
          </w:p>
          <w:p w14:paraId="2F0EB5A8" w14:textId="39CFAC88" w:rsidR="00C13491" w:rsidRPr="00F17700" w:rsidRDefault="00D736E9" w:rsidP="003E277C">
            <w:pPr>
              <w:pStyle w:val="ECVSectionBullet"/>
              <w:numPr>
                <w:ilvl w:val="0"/>
                <w:numId w:val="4"/>
              </w:numPr>
              <w:spacing w:line="240" w:lineRule="auto"/>
              <w:jc w:val="both"/>
              <w:rPr>
                <w:rFonts w:cs="Arial"/>
                <w:sz w:val="24"/>
              </w:rPr>
            </w:pPr>
            <w:bookmarkStart w:id="2" w:name="_Hlk150291973"/>
            <w:r w:rsidRPr="00F17700">
              <w:rPr>
                <w:sz w:val="24"/>
              </w:rPr>
              <w:t xml:space="preserve">Membru </w:t>
            </w:r>
            <w:r w:rsidR="00C13491" w:rsidRPr="00F17700">
              <w:rPr>
                <w:sz w:val="24"/>
              </w:rPr>
              <w:t xml:space="preserve">al </w:t>
            </w:r>
            <w:r w:rsidRPr="00F17700">
              <w:rPr>
                <w:sz w:val="24"/>
              </w:rPr>
              <w:t xml:space="preserve">Comisiei de experți ANACEC în Ştiinţe inginereşti </w:t>
            </w:r>
            <w:r w:rsidR="00C13491" w:rsidRPr="00F17700">
              <w:rPr>
                <w:sz w:val="24"/>
              </w:rPr>
              <w:t xml:space="preserve"> </w:t>
            </w:r>
          </w:p>
          <w:p w14:paraId="625BBBE1" w14:textId="7DE78433" w:rsidR="00C13491" w:rsidRPr="00F17700" w:rsidRDefault="00C13491" w:rsidP="003E277C">
            <w:pPr>
              <w:pStyle w:val="ECVSectionBullet"/>
              <w:spacing w:line="240" w:lineRule="auto"/>
              <w:ind w:left="720"/>
              <w:jc w:val="both"/>
              <w:rPr>
                <w:rFonts w:cs="Arial"/>
                <w:sz w:val="24"/>
              </w:rPr>
            </w:pPr>
            <w:r w:rsidRPr="00F17700">
              <w:rPr>
                <w:sz w:val="24"/>
              </w:rPr>
              <w:t xml:space="preserve">        </w:t>
            </w:r>
            <w:r w:rsidR="00D736E9" w:rsidRPr="00F17700">
              <w:rPr>
                <w:sz w:val="24"/>
              </w:rPr>
              <w:t>și tehnologii (071)</w:t>
            </w:r>
            <w:r w:rsidRPr="00F17700">
              <w:rPr>
                <w:sz w:val="24"/>
              </w:rPr>
              <w:t xml:space="preserve"> </w:t>
            </w:r>
            <w:bookmarkEnd w:id="2"/>
            <w:r w:rsidR="00D736E9" w:rsidRPr="00F17700">
              <w:rPr>
                <w:rFonts w:cs="Arial"/>
                <w:sz w:val="24"/>
              </w:rPr>
              <w:t>(2020-până în prezent);</w:t>
            </w:r>
            <w:r w:rsidR="00D736E9" w:rsidRPr="00F17700">
              <w:rPr>
                <w:sz w:val="24"/>
              </w:rPr>
              <w:t xml:space="preserve"> </w:t>
            </w:r>
          </w:p>
          <w:p w14:paraId="74439C5F" w14:textId="4801227E" w:rsidR="00C13491" w:rsidRPr="00F17700" w:rsidRDefault="00C13491" w:rsidP="003E277C">
            <w:pPr>
              <w:pStyle w:val="ECVSectionBullet"/>
              <w:numPr>
                <w:ilvl w:val="0"/>
                <w:numId w:val="4"/>
              </w:numPr>
              <w:spacing w:line="240" w:lineRule="auto"/>
              <w:jc w:val="both"/>
              <w:rPr>
                <w:sz w:val="24"/>
              </w:rPr>
            </w:pPr>
            <w:bookmarkStart w:id="3" w:name="_Hlk150292070"/>
            <w:r w:rsidRPr="00F17700">
              <w:rPr>
                <w:sz w:val="24"/>
              </w:rPr>
              <w:t xml:space="preserve">Consultant evaluator, Ministerul Educației și Cercetării: </w:t>
            </w:r>
            <w:r w:rsidR="00741101" w:rsidRPr="00741101">
              <w:rPr>
                <w:sz w:val="24"/>
              </w:rPr>
              <w:t xml:space="preserve">Moldova </w:t>
            </w:r>
            <w:r w:rsidRPr="00F17700">
              <w:rPr>
                <w:sz w:val="24"/>
              </w:rPr>
              <w:t xml:space="preserve"> </w:t>
            </w:r>
          </w:p>
          <w:p w14:paraId="60D2EF75" w14:textId="6E952917" w:rsidR="00F01511" w:rsidRPr="00F17700" w:rsidRDefault="00C13491" w:rsidP="003E277C">
            <w:pPr>
              <w:pStyle w:val="ECVSectionBullet"/>
              <w:spacing w:line="240" w:lineRule="auto"/>
              <w:ind w:left="720"/>
              <w:jc w:val="both"/>
              <w:rPr>
                <w:sz w:val="24"/>
              </w:rPr>
            </w:pPr>
            <w:r w:rsidRPr="00F17700">
              <w:rPr>
                <w:sz w:val="24"/>
              </w:rPr>
              <w:t xml:space="preserve">       </w:t>
            </w:r>
            <w:r w:rsidR="00741101">
              <w:rPr>
                <w:sz w:val="24"/>
              </w:rPr>
              <w:t xml:space="preserve"> </w:t>
            </w:r>
            <w:r w:rsidRPr="00F17700">
              <w:rPr>
                <w:sz w:val="24"/>
              </w:rPr>
              <w:t>Higher Education Project (MHEP)</w:t>
            </w:r>
            <w:r w:rsidR="00D736E9" w:rsidRPr="00F17700">
              <w:rPr>
                <w:sz w:val="24"/>
              </w:rPr>
              <w:t xml:space="preserve">  </w:t>
            </w:r>
            <w:bookmarkEnd w:id="3"/>
            <w:r w:rsidRPr="00F17700">
              <w:rPr>
                <w:sz w:val="24"/>
              </w:rPr>
              <w:t>(2022</w:t>
            </w:r>
            <w:r w:rsidR="009B130A" w:rsidRPr="00F17700">
              <w:rPr>
                <w:sz w:val="24"/>
              </w:rPr>
              <w:t>, 2023</w:t>
            </w:r>
            <w:r w:rsidRPr="00F17700">
              <w:rPr>
                <w:sz w:val="24"/>
              </w:rPr>
              <w:t>);</w:t>
            </w:r>
            <w:r w:rsidR="00D736E9" w:rsidRPr="00F17700">
              <w:rPr>
                <w:sz w:val="24"/>
              </w:rPr>
              <w:t xml:space="preserve">          </w:t>
            </w:r>
          </w:p>
          <w:p w14:paraId="17393A97" w14:textId="5B06A693" w:rsidR="00C13491" w:rsidRPr="00F17700" w:rsidRDefault="00EE57D7" w:rsidP="003E277C">
            <w:pPr>
              <w:pStyle w:val="ECVSectionBullet"/>
              <w:numPr>
                <w:ilvl w:val="0"/>
                <w:numId w:val="4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F17700">
              <w:rPr>
                <w:sz w:val="24"/>
              </w:rPr>
              <w:t>Membru</w:t>
            </w:r>
            <w:r w:rsidR="003537D3">
              <w:rPr>
                <w:sz w:val="24"/>
              </w:rPr>
              <w:t>, președinte</w:t>
            </w:r>
            <w:r w:rsidRPr="00F17700">
              <w:rPr>
                <w:sz w:val="24"/>
              </w:rPr>
              <w:t xml:space="preserve"> </w:t>
            </w:r>
            <w:r w:rsidR="00C13491" w:rsidRPr="00F17700">
              <w:rPr>
                <w:sz w:val="24"/>
              </w:rPr>
              <w:t xml:space="preserve">al </w:t>
            </w:r>
            <w:r w:rsidRPr="00F17700">
              <w:rPr>
                <w:sz w:val="24"/>
              </w:rPr>
              <w:t xml:space="preserve">Consiliului Științific ITA </w:t>
            </w:r>
            <w:r w:rsidR="002C7350" w:rsidRPr="00F17700">
              <w:rPr>
                <w:sz w:val="24"/>
              </w:rPr>
              <w:t>Mecagro</w:t>
            </w:r>
            <w:r w:rsidRPr="00F17700">
              <w:rPr>
                <w:sz w:val="24"/>
              </w:rPr>
              <w:t xml:space="preserve"> (1990-1996; </w:t>
            </w:r>
            <w:r w:rsidR="00C13491" w:rsidRPr="00F17700">
              <w:rPr>
                <w:sz w:val="24"/>
              </w:rPr>
              <w:t xml:space="preserve">   </w:t>
            </w:r>
          </w:p>
          <w:p w14:paraId="09897997" w14:textId="5305EC8D" w:rsidR="00F01511" w:rsidRPr="00F17700" w:rsidRDefault="00C13491" w:rsidP="003E277C">
            <w:pPr>
              <w:pStyle w:val="ECVSectionBullet"/>
              <w:spacing w:line="240" w:lineRule="auto"/>
              <w:ind w:left="720"/>
              <w:jc w:val="both"/>
              <w:rPr>
                <w:rFonts w:cs="Arial"/>
                <w:sz w:val="24"/>
              </w:rPr>
            </w:pPr>
            <w:r w:rsidRPr="00F17700">
              <w:rPr>
                <w:sz w:val="24"/>
              </w:rPr>
              <w:t xml:space="preserve">          </w:t>
            </w:r>
            <w:r w:rsidR="00EE57D7" w:rsidRPr="00F17700">
              <w:rPr>
                <w:sz w:val="24"/>
              </w:rPr>
              <w:t>2004-</w:t>
            </w:r>
            <w:r w:rsidRPr="00F17700">
              <w:rPr>
                <w:sz w:val="24"/>
              </w:rPr>
              <w:t xml:space="preserve"> </w:t>
            </w:r>
            <w:r w:rsidR="00EE57D7" w:rsidRPr="00F17700">
              <w:rPr>
                <w:sz w:val="24"/>
              </w:rPr>
              <w:t xml:space="preserve">2017);    </w:t>
            </w:r>
          </w:p>
          <w:p w14:paraId="7A0A5B50" w14:textId="2183DECA" w:rsidR="00C13491" w:rsidRPr="00F17700" w:rsidRDefault="00EE57D7" w:rsidP="003E277C">
            <w:pPr>
              <w:pStyle w:val="ECVSectionBullet"/>
              <w:numPr>
                <w:ilvl w:val="0"/>
                <w:numId w:val="4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F17700">
              <w:rPr>
                <w:sz w:val="24"/>
              </w:rPr>
              <w:t xml:space="preserve">Membru </w:t>
            </w:r>
            <w:r w:rsidR="00C13491" w:rsidRPr="00F17700">
              <w:rPr>
                <w:sz w:val="24"/>
              </w:rPr>
              <w:t xml:space="preserve">al </w:t>
            </w:r>
            <w:r w:rsidRPr="00F17700">
              <w:rPr>
                <w:sz w:val="24"/>
              </w:rPr>
              <w:t>Seminar</w:t>
            </w:r>
            <w:r w:rsidR="009B130A" w:rsidRPr="00F17700">
              <w:rPr>
                <w:sz w:val="24"/>
              </w:rPr>
              <w:t xml:space="preserve">elor </w:t>
            </w:r>
            <w:r w:rsidRPr="00F17700">
              <w:rPr>
                <w:sz w:val="24"/>
              </w:rPr>
              <w:t>Științific</w:t>
            </w:r>
            <w:r w:rsidR="009B130A" w:rsidRPr="00F17700">
              <w:rPr>
                <w:sz w:val="24"/>
              </w:rPr>
              <w:t>e</w:t>
            </w:r>
            <w:r w:rsidRPr="00F17700">
              <w:rPr>
                <w:sz w:val="24"/>
              </w:rPr>
              <w:t xml:space="preserve"> de Profil la specialit</w:t>
            </w:r>
            <w:r w:rsidR="009B130A" w:rsidRPr="00F17700">
              <w:rPr>
                <w:sz w:val="24"/>
              </w:rPr>
              <w:t>ăți</w:t>
            </w:r>
            <w:r w:rsidRPr="00F17700">
              <w:rPr>
                <w:sz w:val="24"/>
              </w:rPr>
              <w:t xml:space="preserve"> </w:t>
            </w:r>
            <w:r w:rsidR="00240591">
              <w:rPr>
                <w:sz w:val="24"/>
              </w:rPr>
              <w:t>255.01,</w:t>
            </w:r>
            <w:r w:rsidR="00C13491" w:rsidRPr="00F17700">
              <w:rPr>
                <w:sz w:val="24"/>
              </w:rPr>
              <w:t xml:space="preserve"> </w:t>
            </w:r>
          </w:p>
          <w:p w14:paraId="017A2786" w14:textId="47E91D69" w:rsidR="00F01511" w:rsidRPr="00240591" w:rsidRDefault="00240591" w:rsidP="00240591">
            <w:pPr>
              <w:pStyle w:val="ECVSectionBullet"/>
              <w:spacing w:line="240" w:lineRule="auto"/>
              <w:jc w:val="both"/>
              <w:rPr>
                <w:rFonts w:cs="Arial"/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C13491" w:rsidRPr="00F17700">
              <w:rPr>
                <w:sz w:val="24"/>
              </w:rPr>
              <w:t xml:space="preserve"> </w:t>
            </w:r>
            <w:r w:rsidR="009B130A" w:rsidRPr="00F17700">
              <w:rPr>
                <w:sz w:val="24"/>
              </w:rPr>
              <w:t>255.02, 251.03</w:t>
            </w:r>
            <w:r w:rsidR="00210A2B" w:rsidRPr="00F17700">
              <w:rPr>
                <w:sz w:val="24"/>
              </w:rPr>
              <w:t>,</w:t>
            </w:r>
            <w:r w:rsidR="00EE57D7" w:rsidRPr="00F17700">
              <w:rPr>
                <w:sz w:val="24"/>
              </w:rPr>
              <w:t xml:space="preserve"> </w:t>
            </w:r>
            <w:r w:rsidR="004344F9" w:rsidRPr="00F17700">
              <w:rPr>
                <w:sz w:val="24"/>
              </w:rPr>
              <w:t>UASM</w:t>
            </w:r>
            <w:r w:rsidR="009B130A" w:rsidRPr="00F17700">
              <w:rPr>
                <w:sz w:val="24"/>
              </w:rPr>
              <w:t>, UTM, IFA USM</w:t>
            </w:r>
            <w:r w:rsidR="004344F9" w:rsidRPr="00F17700">
              <w:rPr>
                <w:sz w:val="24"/>
              </w:rPr>
              <w:t xml:space="preserve"> </w:t>
            </w:r>
            <w:r w:rsidR="000A341B" w:rsidRPr="00F17700">
              <w:rPr>
                <w:sz w:val="24"/>
              </w:rPr>
              <w:t xml:space="preserve"> </w:t>
            </w:r>
            <w:r w:rsidR="004344F9" w:rsidRPr="00F17700">
              <w:rPr>
                <w:rFonts w:cs="Arial"/>
                <w:sz w:val="24"/>
              </w:rPr>
              <w:t>(2008-</w:t>
            </w:r>
            <w:r w:rsidRPr="00240591">
              <w:rPr>
                <w:rFonts w:cs="Arial"/>
                <w:sz w:val="24"/>
              </w:rPr>
              <w:t xml:space="preserve"> până în prezent); </w:t>
            </w:r>
            <w:r w:rsidR="009B130A" w:rsidRPr="00F17700">
              <w:rPr>
                <w:rFonts w:cs="Arial"/>
                <w:sz w:val="24"/>
              </w:rPr>
              <w:t xml:space="preserve">                                                                 </w:t>
            </w:r>
          </w:p>
          <w:p w14:paraId="464B02BE" w14:textId="5C9A2B81" w:rsidR="00C13491" w:rsidRPr="00F17700" w:rsidRDefault="00210A2B" w:rsidP="003E277C">
            <w:pPr>
              <w:pStyle w:val="ECVSectionBullet"/>
              <w:numPr>
                <w:ilvl w:val="0"/>
                <w:numId w:val="4"/>
              </w:numPr>
              <w:spacing w:line="240" w:lineRule="auto"/>
              <w:jc w:val="both"/>
              <w:rPr>
                <w:rFonts w:cs="Arial"/>
                <w:sz w:val="24"/>
              </w:rPr>
            </w:pPr>
            <w:r w:rsidRPr="00F17700">
              <w:rPr>
                <w:rFonts w:cs="Arial"/>
                <w:sz w:val="24"/>
              </w:rPr>
              <w:t xml:space="preserve">Membru </w:t>
            </w:r>
            <w:r w:rsidR="00C13491" w:rsidRPr="00F17700">
              <w:rPr>
                <w:rFonts w:cs="Arial"/>
                <w:sz w:val="24"/>
              </w:rPr>
              <w:t xml:space="preserve">al </w:t>
            </w:r>
            <w:r w:rsidRPr="00F17700">
              <w:rPr>
                <w:rFonts w:cs="Arial"/>
                <w:sz w:val="24"/>
              </w:rPr>
              <w:t>Consiliilor Științifice Specializate pentru</w:t>
            </w:r>
            <w:r w:rsidR="00240591">
              <w:rPr>
                <w:rFonts w:cs="Arial"/>
                <w:sz w:val="24"/>
              </w:rPr>
              <w:t xml:space="preserve"> </w:t>
            </w:r>
            <w:r w:rsidR="00240591" w:rsidRPr="00240591">
              <w:rPr>
                <w:rFonts w:cs="Arial"/>
                <w:sz w:val="24"/>
              </w:rPr>
              <w:t xml:space="preserve">susținerea </w:t>
            </w:r>
            <w:r w:rsidRPr="00F17700">
              <w:rPr>
                <w:rFonts w:cs="Arial"/>
                <w:sz w:val="24"/>
              </w:rPr>
              <w:t xml:space="preserve"> </w:t>
            </w:r>
            <w:r w:rsidR="00C13491" w:rsidRPr="00F17700">
              <w:rPr>
                <w:rFonts w:cs="Arial"/>
                <w:sz w:val="24"/>
              </w:rPr>
              <w:t xml:space="preserve"> </w:t>
            </w:r>
          </w:p>
          <w:p w14:paraId="46B4FC4E" w14:textId="01FE56FF" w:rsidR="00F01511" w:rsidRPr="00F17700" w:rsidRDefault="00C13491" w:rsidP="003E277C">
            <w:pPr>
              <w:pStyle w:val="ECVSectionBullet"/>
              <w:spacing w:line="240" w:lineRule="auto"/>
              <w:ind w:left="720"/>
              <w:jc w:val="both"/>
              <w:rPr>
                <w:rFonts w:cs="Arial"/>
                <w:sz w:val="24"/>
              </w:rPr>
            </w:pPr>
            <w:r w:rsidRPr="00F17700">
              <w:rPr>
                <w:rFonts w:cs="Arial"/>
                <w:sz w:val="24"/>
              </w:rPr>
              <w:t xml:space="preserve">  </w:t>
            </w:r>
            <w:r w:rsidR="00741101">
              <w:rPr>
                <w:rFonts w:cs="Arial"/>
                <w:sz w:val="24"/>
              </w:rPr>
              <w:t xml:space="preserve">       </w:t>
            </w:r>
            <w:r w:rsidRPr="00F17700">
              <w:rPr>
                <w:rFonts w:cs="Arial"/>
                <w:sz w:val="24"/>
              </w:rPr>
              <w:t xml:space="preserve"> </w:t>
            </w:r>
            <w:r w:rsidR="00210A2B" w:rsidRPr="00F17700">
              <w:rPr>
                <w:rFonts w:cs="Arial"/>
                <w:sz w:val="24"/>
              </w:rPr>
              <w:t>tezelor de doctorat (200</w:t>
            </w:r>
            <w:r w:rsidR="00AC371A" w:rsidRPr="00F17700">
              <w:rPr>
                <w:rFonts w:cs="Arial"/>
                <w:sz w:val="24"/>
              </w:rPr>
              <w:t>5</w:t>
            </w:r>
            <w:r w:rsidR="00210A2B" w:rsidRPr="00F17700">
              <w:rPr>
                <w:rFonts w:cs="Arial"/>
                <w:sz w:val="24"/>
              </w:rPr>
              <w:t>-până în prezent);</w:t>
            </w:r>
          </w:p>
          <w:p w14:paraId="2694D1FE" w14:textId="346D65D6" w:rsidR="004F412D" w:rsidRPr="004F412D" w:rsidRDefault="00985715" w:rsidP="004F412D">
            <w:pPr>
              <w:pStyle w:val="ECVSectionBullet"/>
              <w:numPr>
                <w:ilvl w:val="0"/>
                <w:numId w:val="11"/>
              </w:numPr>
              <w:spacing w:line="240" w:lineRule="auto"/>
              <w:ind w:left="424" w:hanging="283"/>
              <w:jc w:val="both"/>
              <w:rPr>
                <w:rFonts w:cs="Arial"/>
                <w:sz w:val="24"/>
              </w:rPr>
            </w:pPr>
            <w:r w:rsidRPr="00F17700">
              <w:rPr>
                <w:sz w:val="24"/>
              </w:rPr>
              <w:t xml:space="preserve">Consultant </w:t>
            </w:r>
            <w:r w:rsidR="00F17700" w:rsidRPr="00F17700">
              <w:rPr>
                <w:sz w:val="24"/>
              </w:rPr>
              <w:t xml:space="preserve">științific </w:t>
            </w:r>
            <w:r w:rsidRPr="00F17700">
              <w:rPr>
                <w:sz w:val="24"/>
              </w:rPr>
              <w:t>al Centrului metodic</w:t>
            </w:r>
            <w:r w:rsidR="00F17700" w:rsidRPr="00F17700">
              <w:rPr>
                <w:sz w:val="24"/>
              </w:rPr>
              <w:t xml:space="preserve">, </w:t>
            </w:r>
            <w:r w:rsidR="004F412D" w:rsidRPr="00F17700">
              <w:rPr>
                <w:sz w:val="24"/>
              </w:rPr>
              <w:t>MAIA RM (2017-</w:t>
            </w:r>
            <w:r w:rsidR="004F412D" w:rsidRPr="00F17700">
              <w:rPr>
                <w:rFonts w:cs="Arial"/>
                <w:sz w:val="24"/>
              </w:rPr>
              <w:t xml:space="preserve"> </w:t>
            </w:r>
            <w:r w:rsidR="004F412D">
              <w:rPr>
                <w:sz w:val="24"/>
              </w:rPr>
              <w:t>2024</w:t>
            </w:r>
            <w:r w:rsidR="004F412D" w:rsidRPr="00F17700">
              <w:rPr>
                <w:sz w:val="24"/>
              </w:rPr>
              <w:t>);</w:t>
            </w:r>
          </w:p>
          <w:p w14:paraId="2F1E3061" w14:textId="534DA8D4" w:rsidR="00C13491" w:rsidRPr="004F412D" w:rsidRDefault="00F01511" w:rsidP="004F412D">
            <w:pPr>
              <w:pStyle w:val="ECVSectionBullet"/>
              <w:numPr>
                <w:ilvl w:val="0"/>
                <w:numId w:val="4"/>
              </w:numPr>
              <w:spacing w:line="240" w:lineRule="auto"/>
              <w:ind w:left="424"/>
              <w:jc w:val="both"/>
              <w:rPr>
                <w:rFonts w:cs="Arial"/>
                <w:sz w:val="24"/>
              </w:rPr>
            </w:pPr>
            <w:r w:rsidRPr="00F17700">
              <w:rPr>
                <w:rFonts w:cs="Arial"/>
                <w:sz w:val="24"/>
              </w:rPr>
              <w:t>Expert</w:t>
            </w:r>
            <w:r w:rsidR="00210A2B" w:rsidRPr="00F17700">
              <w:rPr>
                <w:rFonts w:cs="Arial"/>
                <w:sz w:val="24"/>
              </w:rPr>
              <w:t xml:space="preserve"> </w:t>
            </w:r>
            <w:r w:rsidRPr="00F17700">
              <w:rPr>
                <w:rFonts w:cs="Arial"/>
                <w:sz w:val="24"/>
              </w:rPr>
              <w:t>evaluator la Conferința Științifică Internațională</w:t>
            </w:r>
            <w:r w:rsidR="00807CF1" w:rsidRPr="00F17700">
              <w:t xml:space="preserve"> </w:t>
            </w:r>
            <w:r w:rsidR="00604A99" w:rsidRPr="00F17700">
              <w:rPr>
                <w:rFonts w:cs="Arial"/>
                <w:sz w:val="24"/>
              </w:rPr>
              <w:t>Microsoft</w:t>
            </w:r>
            <w:r w:rsidR="00741101">
              <w:t xml:space="preserve"> </w:t>
            </w:r>
            <w:r w:rsidR="00C13491" w:rsidRPr="004F412D">
              <w:rPr>
                <w:rFonts w:cs="Arial"/>
                <w:sz w:val="24"/>
              </w:rPr>
              <w:t xml:space="preserve">Thermal Equipment, Renewable Energy </w:t>
            </w:r>
            <w:r w:rsidR="00604A99" w:rsidRPr="004F412D">
              <w:rPr>
                <w:rFonts w:cs="Arial"/>
                <w:sz w:val="24"/>
              </w:rPr>
              <w:t>and Rural</w:t>
            </w:r>
            <w:r w:rsidR="00741101" w:rsidRPr="004F412D">
              <w:rPr>
                <w:rFonts w:cs="Arial"/>
                <w:sz w:val="24"/>
              </w:rPr>
              <w:t xml:space="preserve">  CTM</w:t>
            </w:r>
            <w:r w:rsidR="004F412D">
              <w:rPr>
                <w:rFonts w:cs="Arial"/>
                <w:sz w:val="24"/>
              </w:rPr>
              <w:t xml:space="preserve"> </w:t>
            </w:r>
          </w:p>
          <w:p w14:paraId="3432BC9A" w14:textId="59DCFA19" w:rsidR="00C13491" w:rsidRPr="00F17700" w:rsidRDefault="00C13491" w:rsidP="003E277C">
            <w:pPr>
              <w:pStyle w:val="ECVSectionBullet"/>
              <w:spacing w:line="240" w:lineRule="auto"/>
              <w:ind w:left="720"/>
              <w:jc w:val="both"/>
              <w:rPr>
                <w:rFonts w:cs="Arial"/>
                <w:sz w:val="24"/>
              </w:rPr>
            </w:pPr>
            <w:r w:rsidRPr="00F17700">
              <w:rPr>
                <w:rFonts w:cs="Arial"/>
                <w:sz w:val="24"/>
              </w:rPr>
              <w:t xml:space="preserve">   </w:t>
            </w:r>
            <w:r w:rsidR="00604A99">
              <w:rPr>
                <w:rFonts w:cs="Arial"/>
                <w:sz w:val="24"/>
              </w:rPr>
              <w:t xml:space="preserve">        </w:t>
            </w:r>
            <w:r w:rsidRPr="00F17700">
              <w:rPr>
                <w:rFonts w:cs="Arial"/>
                <w:sz w:val="24"/>
              </w:rPr>
              <w:t xml:space="preserve">Development,  SUA  </w:t>
            </w:r>
            <w:r w:rsidR="004344F9" w:rsidRPr="00F17700">
              <w:rPr>
                <w:rFonts w:cs="Arial"/>
                <w:sz w:val="24"/>
              </w:rPr>
              <w:t>(</w:t>
            </w:r>
            <w:r w:rsidR="00807CF1" w:rsidRPr="00F17700">
              <w:rPr>
                <w:rFonts w:cs="Arial"/>
                <w:sz w:val="24"/>
              </w:rPr>
              <w:t>2019-</w:t>
            </w:r>
            <w:r w:rsidR="004344F9" w:rsidRPr="00F17700">
              <w:rPr>
                <w:rFonts w:cs="Arial"/>
                <w:sz w:val="24"/>
              </w:rPr>
              <w:t xml:space="preserve"> </w:t>
            </w:r>
            <w:r w:rsidR="00604A99">
              <w:rPr>
                <w:rFonts w:cs="Arial"/>
                <w:sz w:val="24"/>
              </w:rPr>
              <w:t>2022</w:t>
            </w:r>
            <w:r w:rsidR="004344F9" w:rsidRPr="00F17700">
              <w:rPr>
                <w:rFonts w:cs="Arial"/>
                <w:sz w:val="24"/>
              </w:rPr>
              <w:t>)</w:t>
            </w:r>
            <w:r w:rsidRPr="00F17700">
              <w:rPr>
                <w:rFonts w:cs="Arial"/>
                <w:sz w:val="24"/>
              </w:rPr>
              <w:t>;</w:t>
            </w:r>
          </w:p>
          <w:p w14:paraId="197A1EBD" w14:textId="55CDAF3C" w:rsidR="000A341B" w:rsidRPr="00F17700" w:rsidRDefault="00807CF1" w:rsidP="00604A99">
            <w:pPr>
              <w:pStyle w:val="ECVSectionBullet"/>
              <w:numPr>
                <w:ilvl w:val="0"/>
                <w:numId w:val="8"/>
              </w:numPr>
              <w:spacing w:line="240" w:lineRule="auto"/>
              <w:ind w:left="566"/>
              <w:jc w:val="both"/>
              <w:rPr>
                <w:rFonts w:cs="Arial"/>
                <w:sz w:val="24"/>
              </w:rPr>
            </w:pPr>
            <w:r w:rsidRPr="00F17700">
              <w:rPr>
                <w:rFonts w:cs="Arial"/>
                <w:sz w:val="24"/>
              </w:rPr>
              <w:t>Expert</w:t>
            </w:r>
            <w:r w:rsidR="00210A2B" w:rsidRPr="00F17700">
              <w:rPr>
                <w:rFonts w:cs="Arial"/>
                <w:sz w:val="24"/>
              </w:rPr>
              <w:t xml:space="preserve"> </w:t>
            </w:r>
            <w:r w:rsidRPr="00F17700">
              <w:rPr>
                <w:rFonts w:cs="Arial"/>
                <w:sz w:val="24"/>
              </w:rPr>
              <w:t xml:space="preserve">evaluator al revistei </w:t>
            </w:r>
            <w:r w:rsidRPr="00F17700">
              <w:t xml:space="preserve"> </w:t>
            </w:r>
            <w:r w:rsidRPr="00F17700">
              <w:rPr>
                <w:rFonts w:cs="Arial"/>
                <w:sz w:val="24"/>
              </w:rPr>
              <w:t xml:space="preserve">INMATEH – Agicultural </w:t>
            </w:r>
            <w:r w:rsidR="000A341B" w:rsidRPr="00F17700">
              <w:rPr>
                <w:rFonts w:cs="Arial"/>
                <w:sz w:val="24"/>
              </w:rPr>
              <w:t xml:space="preserve"> </w:t>
            </w:r>
            <w:r w:rsidR="00604A99" w:rsidRPr="00F17700">
              <w:rPr>
                <w:rFonts w:cs="Arial"/>
                <w:sz w:val="24"/>
              </w:rPr>
              <w:t>Engineering,</w:t>
            </w:r>
            <w:r w:rsidR="000A341B" w:rsidRPr="00F17700">
              <w:rPr>
                <w:rFonts w:cs="Arial"/>
                <w:sz w:val="24"/>
              </w:rPr>
              <w:t xml:space="preserve">   </w:t>
            </w:r>
          </w:p>
          <w:p w14:paraId="7CF9F460" w14:textId="179A98F6" w:rsidR="00B0669E" w:rsidRPr="00F17700" w:rsidRDefault="000A341B" w:rsidP="003E277C">
            <w:pPr>
              <w:pStyle w:val="ECVSectionBullet"/>
              <w:spacing w:line="240" w:lineRule="auto"/>
              <w:ind w:left="780"/>
              <w:jc w:val="both"/>
              <w:rPr>
                <w:rFonts w:cs="Arial"/>
                <w:sz w:val="24"/>
              </w:rPr>
            </w:pPr>
            <w:r w:rsidRPr="00F17700">
              <w:rPr>
                <w:rFonts w:cs="Arial"/>
                <w:sz w:val="24"/>
              </w:rPr>
              <w:t xml:space="preserve"> </w:t>
            </w:r>
            <w:r w:rsidR="00604A99">
              <w:rPr>
                <w:rFonts w:cs="Arial"/>
                <w:sz w:val="24"/>
              </w:rPr>
              <w:t xml:space="preserve">          </w:t>
            </w:r>
            <w:r w:rsidR="00807CF1" w:rsidRPr="00F17700">
              <w:rPr>
                <w:rFonts w:cs="Arial"/>
                <w:sz w:val="24"/>
              </w:rPr>
              <w:t>București</w:t>
            </w:r>
            <w:r w:rsidR="004344F9" w:rsidRPr="00F17700">
              <w:rPr>
                <w:rFonts w:cs="Arial"/>
                <w:sz w:val="24"/>
              </w:rPr>
              <w:t xml:space="preserve"> (2019-până în prezent)</w:t>
            </w:r>
            <w:r w:rsidR="00B0669E" w:rsidRPr="00F17700">
              <w:rPr>
                <w:rFonts w:cs="Arial"/>
                <w:sz w:val="24"/>
              </w:rPr>
              <w:t>;</w:t>
            </w:r>
          </w:p>
          <w:p w14:paraId="1C20FE2A" w14:textId="77777777" w:rsidR="000A341B" w:rsidRPr="00F17700" w:rsidRDefault="009C0EB3" w:rsidP="003E277C">
            <w:pPr>
              <w:pStyle w:val="ECVSectionBullet"/>
              <w:numPr>
                <w:ilvl w:val="0"/>
                <w:numId w:val="4"/>
              </w:numPr>
              <w:spacing w:line="240" w:lineRule="auto"/>
              <w:jc w:val="both"/>
              <w:rPr>
                <w:rFonts w:cs="Arial"/>
                <w:color w:val="auto"/>
                <w:sz w:val="24"/>
              </w:rPr>
            </w:pPr>
            <w:r w:rsidRPr="00F17700">
              <w:rPr>
                <w:rFonts w:cs="Arial"/>
                <w:color w:val="auto"/>
                <w:sz w:val="24"/>
              </w:rPr>
              <w:t>Membru</w:t>
            </w:r>
            <w:r w:rsidR="00C13491" w:rsidRPr="00F17700">
              <w:rPr>
                <w:rFonts w:cs="Arial"/>
                <w:color w:val="auto"/>
                <w:sz w:val="24"/>
              </w:rPr>
              <w:t xml:space="preserve"> al</w:t>
            </w:r>
            <w:r w:rsidRPr="00F17700">
              <w:rPr>
                <w:rFonts w:cs="Arial"/>
                <w:color w:val="auto"/>
                <w:sz w:val="24"/>
              </w:rPr>
              <w:t xml:space="preserve"> </w:t>
            </w:r>
            <w:r w:rsidR="00AF1C19" w:rsidRPr="00F17700">
              <w:rPr>
                <w:rFonts w:cs="Arial"/>
                <w:color w:val="auto"/>
                <w:sz w:val="24"/>
              </w:rPr>
              <w:t xml:space="preserve">Societății Inginerilor de Automobile din Romania </w:t>
            </w:r>
            <w:r w:rsidR="000A341B" w:rsidRPr="00F17700">
              <w:rPr>
                <w:rFonts w:cs="Arial"/>
                <w:color w:val="auto"/>
                <w:sz w:val="24"/>
              </w:rPr>
              <w:t xml:space="preserve">   </w:t>
            </w:r>
          </w:p>
          <w:p w14:paraId="38C34B54" w14:textId="6024CF9C" w:rsidR="00F01511" w:rsidRDefault="000A341B" w:rsidP="003E277C">
            <w:pPr>
              <w:pStyle w:val="ECVSectionBullet"/>
              <w:spacing w:line="240" w:lineRule="auto"/>
              <w:ind w:left="720"/>
              <w:jc w:val="both"/>
              <w:rPr>
                <w:rFonts w:cs="Arial"/>
                <w:color w:val="auto"/>
                <w:sz w:val="24"/>
              </w:rPr>
            </w:pPr>
            <w:r w:rsidRPr="00F17700">
              <w:rPr>
                <w:rFonts w:cs="Arial"/>
                <w:color w:val="auto"/>
                <w:sz w:val="24"/>
              </w:rPr>
              <w:t xml:space="preserve">            </w:t>
            </w:r>
            <w:r w:rsidR="009C0EB3" w:rsidRPr="00F17700">
              <w:rPr>
                <w:rFonts w:cs="Arial"/>
                <w:color w:val="auto"/>
                <w:sz w:val="24"/>
              </w:rPr>
              <w:t>SIAR</w:t>
            </w:r>
            <w:r w:rsidRPr="00F17700">
              <w:rPr>
                <w:rFonts w:cs="Arial"/>
                <w:color w:val="auto"/>
                <w:sz w:val="24"/>
              </w:rPr>
              <w:t xml:space="preserve"> (2021</w:t>
            </w:r>
            <w:r w:rsidRPr="00F17700">
              <w:rPr>
                <w:rFonts w:cs="Arial"/>
                <w:sz w:val="24"/>
              </w:rPr>
              <w:t>-până în prezent</w:t>
            </w:r>
            <w:r w:rsidRPr="00F17700">
              <w:rPr>
                <w:rFonts w:cs="Arial"/>
                <w:color w:val="auto"/>
                <w:sz w:val="24"/>
              </w:rPr>
              <w:t>)</w:t>
            </w:r>
            <w:r w:rsidR="00604A99">
              <w:rPr>
                <w:rFonts w:cs="Arial"/>
                <w:color w:val="auto"/>
                <w:sz w:val="24"/>
              </w:rPr>
              <w:t>;</w:t>
            </w:r>
          </w:p>
          <w:p w14:paraId="4E9228B2" w14:textId="77777777" w:rsidR="00604A99" w:rsidRDefault="00604A99" w:rsidP="00604A99">
            <w:pPr>
              <w:pStyle w:val="ECVSectionBullet"/>
              <w:numPr>
                <w:ilvl w:val="0"/>
                <w:numId w:val="10"/>
              </w:numPr>
              <w:spacing w:line="240" w:lineRule="auto"/>
              <w:ind w:left="566"/>
              <w:jc w:val="both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 xml:space="preserve">Membru al Comisiei de Concurs, Expoziția Internațională   </w:t>
            </w:r>
          </w:p>
          <w:p w14:paraId="470DC75B" w14:textId="53675DDB" w:rsidR="00F64672" w:rsidRPr="00F17700" w:rsidRDefault="00604A99" w:rsidP="00F64672">
            <w:pPr>
              <w:pStyle w:val="ECVSectionBullet"/>
              <w:spacing w:line="240" w:lineRule="auto"/>
              <w:ind w:left="708"/>
              <w:jc w:val="both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 xml:space="preserve">            MoldAgroTeh </w:t>
            </w:r>
            <w:r w:rsidRPr="00F17700">
              <w:rPr>
                <w:rFonts w:cs="Arial"/>
                <w:color w:val="auto"/>
                <w:sz w:val="24"/>
              </w:rPr>
              <w:t>(2021</w:t>
            </w:r>
            <w:r w:rsidRPr="00F17700">
              <w:rPr>
                <w:rFonts w:cs="Arial"/>
                <w:sz w:val="24"/>
              </w:rPr>
              <w:t>-până în prezent</w:t>
            </w:r>
            <w:r w:rsidRPr="00F17700">
              <w:rPr>
                <w:rFonts w:cs="Arial"/>
                <w:color w:val="auto"/>
                <w:sz w:val="24"/>
              </w:rPr>
              <w:t>)</w:t>
            </w:r>
          </w:p>
          <w:p w14:paraId="372DA697" w14:textId="77777777" w:rsidR="00807CF1" w:rsidRPr="00F17700" w:rsidRDefault="00B0669E" w:rsidP="00807CF1">
            <w:pPr>
              <w:pStyle w:val="ECVSectionBullet"/>
              <w:ind w:left="113"/>
              <w:rPr>
                <w:rFonts w:cs="Arial"/>
                <w:sz w:val="24"/>
              </w:rPr>
            </w:pPr>
            <w:r w:rsidRPr="00F17700">
              <w:rPr>
                <w:noProof/>
                <w:sz w:val="24"/>
                <w:lang w:val="en-US" w:eastAsia="en-US" w:bidi="ar-SA"/>
              </w:rPr>
              <w:drawing>
                <wp:inline distT="0" distB="0" distL="0" distR="0" wp14:anchorId="07EE6284" wp14:editId="5F460B63">
                  <wp:extent cx="4791075" cy="4571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761064" cy="645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E0051E" w14:textId="77777777" w:rsidR="0019556C" w:rsidRDefault="0019556C">
      <w:pPr>
        <w:pStyle w:val="ECVText"/>
      </w:pPr>
    </w:p>
    <w:tbl>
      <w:tblPr>
        <w:tblW w:w="104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7"/>
        <w:gridCol w:w="7572"/>
      </w:tblGrid>
      <w:tr w:rsidR="0019556C" w:rsidRPr="001238B4" w14:paraId="338B8C33" w14:textId="77777777" w:rsidTr="002C3EDC">
        <w:trPr>
          <w:cantSplit/>
          <w:trHeight w:val="508"/>
        </w:trPr>
        <w:tc>
          <w:tcPr>
            <w:tcW w:w="2847" w:type="dxa"/>
            <w:shd w:val="clear" w:color="auto" w:fill="auto"/>
          </w:tcPr>
          <w:p w14:paraId="20462C1C" w14:textId="77777777" w:rsidR="002C3EDC" w:rsidRDefault="002C3EDC">
            <w:pPr>
              <w:pStyle w:val="ECVLeftHeading"/>
              <w:rPr>
                <w:caps w:val="0"/>
                <w:sz w:val="24"/>
              </w:rPr>
            </w:pPr>
          </w:p>
          <w:p w14:paraId="653118A7" w14:textId="2EB54BEC" w:rsidR="0019556C" w:rsidRPr="001238B4" w:rsidRDefault="00491689">
            <w:pPr>
              <w:pStyle w:val="ECVLeftHeading"/>
              <w:rPr>
                <w:sz w:val="24"/>
              </w:rPr>
            </w:pPr>
            <w:r w:rsidRPr="001238B4">
              <w:rPr>
                <w:caps w:val="0"/>
                <w:sz w:val="24"/>
              </w:rPr>
              <w:t>ANEXE</w:t>
            </w:r>
            <w:r w:rsidR="00604A99">
              <w:rPr>
                <w:caps w:val="0"/>
                <w:sz w:val="24"/>
              </w:rPr>
              <w:t xml:space="preserve">                                               </w:t>
            </w:r>
          </w:p>
        </w:tc>
        <w:tc>
          <w:tcPr>
            <w:tcW w:w="7572" w:type="dxa"/>
            <w:shd w:val="clear" w:color="auto" w:fill="auto"/>
            <w:vAlign w:val="bottom"/>
          </w:tcPr>
          <w:p w14:paraId="278BA6D2" w14:textId="47A839EE" w:rsidR="0019556C" w:rsidRPr="001238B4" w:rsidRDefault="00711AE7" w:rsidP="002C3EDC">
            <w:pPr>
              <w:pStyle w:val="ECVBlueBox"/>
              <w:jc w:val="left"/>
              <w:rPr>
                <w:sz w:val="24"/>
                <w:szCs w:val="24"/>
              </w:rPr>
            </w:pPr>
            <w:hyperlink r:id="rId19" w:history="1">
              <w:r w:rsidR="002C3EDC" w:rsidRPr="00490067">
                <w:rPr>
                  <w:rStyle w:val="Hyperlink"/>
                  <w:sz w:val="24"/>
                  <w:szCs w:val="24"/>
                </w:rPr>
                <w:t>https://orcid.org/0000-0001-7800-3744</w:t>
              </w:r>
            </w:hyperlink>
            <w:r w:rsidR="002C3EDC">
              <w:rPr>
                <w:sz w:val="24"/>
                <w:szCs w:val="24"/>
              </w:rPr>
              <w:t xml:space="preserve"> </w:t>
            </w:r>
          </w:p>
        </w:tc>
      </w:tr>
    </w:tbl>
    <w:p w14:paraId="655E8331" w14:textId="77777777" w:rsidR="00AC371A" w:rsidRDefault="00AC371A" w:rsidP="00D736E9"/>
    <w:sectPr w:rsidR="00AC371A">
      <w:headerReference w:type="even" r:id="rId20"/>
      <w:headerReference w:type="default" r:id="rId21"/>
      <w:footerReference w:type="even" r:id="rId22"/>
      <w:footerReference w:type="default" r:id="rId23"/>
      <w:pgSz w:w="11906" w:h="16838"/>
      <w:pgMar w:top="1644" w:right="680" w:bottom="1474" w:left="850" w:header="850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29446" w14:textId="77777777" w:rsidR="00711AE7" w:rsidRDefault="00711AE7">
      <w:r>
        <w:separator/>
      </w:r>
    </w:p>
  </w:endnote>
  <w:endnote w:type="continuationSeparator" w:id="0">
    <w:p w14:paraId="4BE8EC90" w14:textId="77777777" w:rsidR="00711AE7" w:rsidRDefault="0071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E7E33" w14:textId="2748FE0C" w:rsidR="0019556C" w:rsidRDefault="00491689" w:rsidP="00FD26C5">
    <w:pPr>
      <w:pStyle w:val="Footer"/>
      <w:tabs>
        <w:tab w:val="clear" w:pos="10205"/>
        <w:tab w:val="left" w:pos="2835"/>
        <w:tab w:val="right" w:pos="10375"/>
      </w:tabs>
      <w:autoSpaceDE w:val="0"/>
      <w:jc w:val="right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2002-2015 | europass.cedefop.europa.eu</w:t>
    </w:r>
    <w:r>
      <w:rPr>
        <w:rFonts w:ascii="ArialMT" w:eastAsia="ArialMT" w:hAnsi="ArialMT" w:cs="ArialMT"/>
        <w:sz w:val="14"/>
        <w:szCs w:val="14"/>
      </w:rPr>
      <w:tab/>
    </w:r>
    <w:r w:rsidR="00FD26C5" w:rsidRPr="00FD26C5">
      <w:rPr>
        <w:rFonts w:ascii="ArialMT" w:eastAsia="ArialMT" w:hAnsi="ArialMT" w:cs="ArialMT"/>
        <w:noProof/>
        <w:sz w:val="14"/>
        <w:szCs w:val="14"/>
        <w:lang w:val="en-US" w:eastAsia="en-US" w:bidi="ar-SA"/>
      </w:rPr>
      <w:drawing>
        <wp:inline distT="0" distB="0" distL="0" distR="0" wp14:anchorId="0966567B" wp14:editId="15D502CF">
          <wp:extent cx="1149350" cy="546226"/>
          <wp:effectExtent l="0" t="0" r="0" b="635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539" cy="546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4"/>
        <w:szCs w:val="14"/>
      </w:rPr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060E4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060E4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5DBF8" w14:textId="21C3C29F" w:rsidR="0019556C" w:rsidRDefault="00491689" w:rsidP="00FD26C5">
    <w:pPr>
      <w:pStyle w:val="Footer"/>
      <w:tabs>
        <w:tab w:val="clear" w:pos="10205"/>
        <w:tab w:val="left" w:pos="2835"/>
        <w:tab w:val="right" w:pos="10375"/>
      </w:tabs>
      <w:autoSpaceDE w:val="0"/>
      <w:jc w:val="right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Uniunea Europeană, 2002-2015 | europass.cedefop.europa.eu</w:t>
    </w:r>
    <w:r>
      <w:rPr>
        <w:rFonts w:ascii="ArialMT" w:eastAsia="ArialMT" w:hAnsi="ArialMT" w:cs="ArialMT"/>
        <w:sz w:val="14"/>
        <w:szCs w:val="14"/>
      </w:rPr>
      <w:tab/>
    </w:r>
    <w:r w:rsidR="00FD26C5" w:rsidRPr="00FD26C5">
      <w:rPr>
        <w:rFonts w:ascii="ArialMT" w:eastAsia="ArialMT" w:hAnsi="ArialMT" w:cs="ArialMT"/>
        <w:noProof/>
        <w:sz w:val="14"/>
        <w:szCs w:val="14"/>
        <w:lang w:val="en-US" w:eastAsia="en-US" w:bidi="ar-SA"/>
      </w:rPr>
      <w:drawing>
        <wp:inline distT="0" distB="0" distL="0" distR="0" wp14:anchorId="6A1666AC" wp14:editId="3C6ED021">
          <wp:extent cx="1120775" cy="532646"/>
          <wp:effectExtent l="0" t="0" r="3175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705" cy="53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4"/>
        <w:szCs w:val="14"/>
      </w:rPr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11AE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11AE7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F3299" w14:textId="77777777" w:rsidR="00711AE7" w:rsidRDefault="00711AE7">
      <w:r>
        <w:separator/>
      </w:r>
    </w:p>
  </w:footnote>
  <w:footnote w:type="continuationSeparator" w:id="0">
    <w:p w14:paraId="42DC4B86" w14:textId="77777777" w:rsidR="00711AE7" w:rsidRDefault="00711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D13AF" w14:textId="77777777" w:rsidR="0019556C" w:rsidRDefault="0011335B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192" behindDoc="0" locked="0" layoutInCell="1" allowOverlap="1" wp14:anchorId="3468B5E2" wp14:editId="301672A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689">
      <w:t xml:space="preserve"> </w:t>
    </w:r>
    <w:r w:rsidR="00491689">
      <w:tab/>
      <w:t xml:space="preserve"> </w:t>
    </w:r>
    <w:r w:rsidR="00491689">
      <w:rPr>
        <w:szCs w:val="20"/>
      </w:rPr>
      <w:t xml:space="preserve">Curriculum Vitae </w:t>
    </w:r>
    <w:r w:rsidR="00491689">
      <w:rPr>
        <w:szCs w:val="20"/>
      </w:rPr>
      <w:tab/>
      <w:t xml:space="preserve"> </w:t>
    </w:r>
    <w:r w:rsidR="000B712A">
      <w:rPr>
        <w:szCs w:val="20"/>
      </w:rPr>
      <w:t>Cerempei Valerian</w:t>
    </w:r>
    <w:r w:rsidR="00491689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E25BC" w14:textId="77777777" w:rsidR="0019556C" w:rsidRDefault="0011335B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5168" behindDoc="0" locked="0" layoutInCell="1" allowOverlap="1" wp14:anchorId="68391215" wp14:editId="7077B04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689">
      <w:t xml:space="preserve"> </w:t>
    </w:r>
    <w:r w:rsidR="00491689">
      <w:tab/>
      <w:t xml:space="preserve"> </w:t>
    </w:r>
    <w:r w:rsidR="00491689">
      <w:rPr>
        <w:szCs w:val="20"/>
      </w:rPr>
      <w:t xml:space="preserve">Curriculum Vitae </w:t>
    </w:r>
    <w:r w:rsidR="00491689">
      <w:rPr>
        <w:szCs w:val="20"/>
      </w:rPr>
      <w:tab/>
      <w:t xml:space="preserve"> </w:t>
    </w:r>
    <w:r w:rsidR="000B712A">
      <w:rPr>
        <w:szCs w:val="20"/>
      </w:rPr>
      <w:t>Cerempei Valerian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-1579"/>
        </w:tabs>
        <w:ind w:left="-1579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-1435"/>
        </w:tabs>
        <w:ind w:left="-1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291"/>
        </w:tabs>
        <w:ind w:left="-129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147"/>
        </w:tabs>
        <w:ind w:left="-114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003"/>
        </w:tabs>
        <w:ind w:left="-100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859"/>
        </w:tabs>
        <w:ind w:left="-85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15"/>
        </w:tabs>
        <w:ind w:left="-71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571"/>
        </w:tabs>
        <w:ind w:left="-57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427"/>
        </w:tabs>
        <w:ind w:left="-427" w:hanging="1584"/>
      </w:pPr>
    </w:lvl>
  </w:abstractNum>
  <w:abstractNum w:abstractNumId="1" w15:restartNumberingAfterBreak="0">
    <w:nsid w:val="00000002"/>
    <w:multiLevelType w:val="multilevel"/>
    <w:tmpl w:val="2E18C5A6"/>
    <w:name w:val="_ECV_CV_Bullets"/>
    <w:lvl w:ilvl="0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8966AD4"/>
    <w:multiLevelType w:val="hybridMultilevel"/>
    <w:tmpl w:val="2FB214EE"/>
    <w:lvl w:ilvl="0" w:tplc="041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AC3C35"/>
    <w:multiLevelType w:val="hybridMultilevel"/>
    <w:tmpl w:val="201C2426"/>
    <w:lvl w:ilvl="0" w:tplc="0C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E167ED"/>
    <w:multiLevelType w:val="hybridMultilevel"/>
    <w:tmpl w:val="8C4A642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25A55"/>
    <w:multiLevelType w:val="hybridMultilevel"/>
    <w:tmpl w:val="692C26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75A7E"/>
    <w:multiLevelType w:val="hybridMultilevel"/>
    <w:tmpl w:val="DF66EB82"/>
    <w:lvl w:ilvl="0" w:tplc="0C0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54BE518D"/>
    <w:multiLevelType w:val="multilevel"/>
    <w:tmpl w:val="984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E015B"/>
    <w:multiLevelType w:val="hybridMultilevel"/>
    <w:tmpl w:val="77568464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0537EA"/>
    <w:multiLevelType w:val="hybridMultilevel"/>
    <w:tmpl w:val="7F7423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855679"/>
    <w:multiLevelType w:val="hybridMultilevel"/>
    <w:tmpl w:val="BD1AFFBC"/>
    <w:lvl w:ilvl="0" w:tplc="0419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EA"/>
    <w:rsid w:val="00000942"/>
    <w:rsid w:val="0002289D"/>
    <w:rsid w:val="000340B4"/>
    <w:rsid w:val="00054E21"/>
    <w:rsid w:val="00072B03"/>
    <w:rsid w:val="000A12DA"/>
    <w:rsid w:val="000A341B"/>
    <w:rsid w:val="000B712A"/>
    <w:rsid w:val="000C0842"/>
    <w:rsid w:val="000C4B42"/>
    <w:rsid w:val="0011335B"/>
    <w:rsid w:val="001238B4"/>
    <w:rsid w:val="0016284C"/>
    <w:rsid w:val="00186AD5"/>
    <w:rsid w:val="00191AC1"/>
    <w:rsid w:val="00192DAA"/>
    <w:rsid w:val="0019556C"/>
    <w:rsid w:val="001D1F24"/>
    <w:rsid w:val="001D6400"/>
    <w:rsid w:val="002065C3"/>
    <w:rsid w:val="00210A2B"/>
    <w:rsid w:val="00211040"/>
    <w:rsid w:val="00230F07"/>
    <w:rsid w:val="00240591"/>
    <w:rsid w:val="00252B72"/>
    <w:rsid w:val="002575EB"/>
    <w:rsid w:val="002650A9"/>
    <w:rsid w:val="00267F1C"/>
    <w:rsid w:val="00285A01"/>
    <w:rsid w:val="002B7B4C"/>
    <w:rsid w:val="002C3EDC"/>
    <w:rsid w:val="002C7350"/>
    <w:rsid w:val="002D1C97"/>
    <w:rsid w:val="00337F33"/>
    <w:rsid w:val="003537D3"/>
    <w:rsid w:val="00356E1A"/>
    <w:rsid w:val="00361650"/>
    <w:rsid w:val="00361B67"/>
    <w:rsid w:val="00395C17"/>
    <w:rsid w:val="003D4E74"/>
    <w:rsid w:val="003E277C"/>
    <w:rsid w:val="00405F77"/>
    <w:rsid w:val="004344F9"/>
    <w:rsid w:val="00452514"/>
    <w:rsid w:val="0045733A"/>
    <w:rsid w:val="00464444"/>
    <w:rsid w:val="004722FB"/>
    <w:rsid w:val="004763B1"/>
    <w:rsid w:val="00491689"/>
    <w:rsid w:val="00495DDB"/>
    <w:rsid w:val="004B7802"/>
    <w:rsid w:val="004C1260"/>
    <w:rsid w:val="004D51B1"/>
    <w:rsid w:val="004E1766"/>
    <w:rsid w:val="004E769A"/>
    <w:rsid w:val="004F362E"/>
    <w:rsid w:val="004F412D"/>
    <w:rsid w:val="0052367F"/>
    <w:rsid w:val="005B0319"/>
    <w:rsid w:val="005B2A40"/>
    <w:rsid w:val="005B70CB"/>
    <w:rsid w:val="005C4CC0"/>
    <w:rsid w:val="005C65EA"/>
    <w:rsid w:val="005C72A1"/>
    <w:rsid w:val="005C73D8"/>
    <w:rsid w:val="005E30B7"/>
    <w:rsid w:val="00604A99"/>
    <w:rsid w:val="0062150B"/>
    <w:rsid w:val="00622938"/>
    <w:rsid w:val="00637E80"/>
    <w:rsid w:val="00652457"/>
    <w:rsid w:val="0065609F"/>
    <w:rsid w:val="00677CE0"/>
    <w:rsid w:val="006B2BB0"/>
    <w:rsid w:val="00711AE7"/>
    <w:rsid w:val="00721699"/>
    <w:rsid w:val="00741101"/>
    <w:rsid w:val="007506C6"/>
    <w:rsid w:val="00750A42"/>
    <w:rsid w:val="00795D03"/>
    <w:rsid w:val="007B0E7A"/>
    <w:rsid w:val="007C3CCD"/>
    <w:rsid w:val="007E383A"/>
    <w:rsid w:val="008050FB"/>
    <w:rsid w:val="00807CF1"/>
    <w:rsid w:val="008269AE"/>
    <w:rsid w:val="00836F11"/>
    <w:rsid w:val="00843650"/>
    <w:rsid w:val="008621E7"/>
    <w:rsid w:val="0088452E"/>
    <w:rsid w:val="008A0150"/>
    <w:rsid w:val="008A1E55"/>
    <w:rsid w:val="008C2C04"/>
    <w:rsid w:val="008C3ADC"/>
    <w:rsid w:val="008C7D98"/>
    <w:rsid w:val="008D211E"/>
    <w:rsid w:val="008D3B62"/>
    <w:rsid w:val="008E2B74"/>
    <w:rsid w:val="008E7677"/>
    <w:rsid w:val="008F0461"/>
    <w:rsid w:val="00903090"/>
    <w:rsid w:val="00913334"/>
    <w:rsid w:val="00913EFC"/>
    <w:rsid w:val="00923DE2"/>
    <w:rsid w:val="00931174"/>
    <w:rsid w:val="00944B42"/>
    <w:rsid w:val="009778FC"/>
    <w:rsid w:val="0098038E"/>
    <w:rsid w:val="00985715"/>
    <w:rsid w:val="009A16A9"/>
    <w:rsid w:val="009B130A"/>
    <w:rsid w:val="009C0EB3"/>
    <w:rsid w:val="009D6722"/>
    <w:rsid w:val="00A44AD8"/>
    <w:rsid w:val="00AA37DB"/>
    <w:rsid w:val="00AC371A"/>
    <w:rsid w:val="00AF1C19"/>
    <w:rsid w:val="00B064D1"/>
    <w:rsid w:val="00B0669E"/>
    <w:rsid w:val="00B1010E"/>
    <w:rsid w:val="00B172D7"/>
    <w:rsid w:val="00B62FB2"/>
    <w:rsid w:val="00B64958"/>
    <w:rsid w:val="00BA2CD7"/>
    <w:rsid w:val="00BD4437"/>
    <w:rsid w:val="00C021D4"/>
    <w:rsid w:val="00C07C49"/>
    <w:rsid w:val="00C13491"/>
    <w:rsid w:val="00C248CE"/>
    <w:rsid w:val="00C35B59"/>
    <w:rsid w:val="00C72747"/>
    <w:rsid w:val="00CC41E3"/>
    <w:rsid w:val="00CD389F"/>
    <w:rsid w:val="00CD3D84"/>
    <w:rsid w:val="00CE44DF"/>
    <w:rsid w:val="00CF5BAF"/>
    <w:rsid w:val="00D032D4"/>
    <w:rsid w:val="00D060E4"/>
    <w:rsid w:val="00D5035A"/>
    <w:rsid w:val="00D51C6A"/>
    <w:rsid w:val="00D65824"/>
    <w:rsid w:val="00D736E9"/>
    <w:rsid w:val="00D844BD"/>
    <w:rsid w:val="00DC2C2B"/>
    <w:rsid w:val="00DF3AD5"/>
    <w:rsid w:val="00E00F6D"/>
    <w:rsid w:val="00E07D90"/>
    <w:rsid w:val="00E31B57"/>
    <w:rsid w:val="00E52537"/>
    <w:rsid w:val="00E704E0"/>
    <w:rsid w:val="00E74846"/>
    <w:rsid w:val="00EA7BE7"/>
    <w:rsid w:val="00EE0E10"/>
    <w:rsid w:val="00EE57D7"/>
    <w:rsid w:val="00F01511"/>
    <w:rsid w:val="00F17700"/>
    <w:rsid w:val="00F269F3"/>
    <w:rsid w:val="00F32CDA"/>
    <w:rsid w:val="00F41280"/>
    <w:rsid w:val="00F53F54"/>
    <w:rsid w:val="00F64672"/>
    <w:rsid w:val="00F84F9D"/>
    <w:rsid w:val="00FC0C0D"/>
    <w:rsid w:val="00FC4A7B"/>
    <w:rsid w:val="00FD26C5"/>
    <w:rsid w:val="00FE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2F5774"/>
  <w15:docId w15:val="{DB84D0F9-3496-4B91-897E-3E5FEC23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basedOn w:val="Hyper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customStyle="1" w:styleId="1">
    <w:name w:val="Название объекта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1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B42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B42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7C3CC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alerian.cerempei@bpm.utm.md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mailto:cerempeivalerian@gmail.com" TargetMode="External"/><Relationship Id="rId17" Type="http://schemas.openxmlformats.org/officeDocument/2006/relationships/hyperlink" Target="http://europass.cedefop.europa.eu/ro/resources/digital-competenc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uropass.cedefop.europa.eu/ro/resources/european-language-levels-cef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hyperlink" Target="https://orcid.org/0000-0001-7800-374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SPecialiST RePack</Company>
  <LinksUpToDate>false</LinksUpToDate>
  <CharactersWithSpaces>7487</CharactersWithSpaces>
  <SharedDoc>false</SharedDoc>
  <HLinks>
    <vt:vector size="18" baseType="variant">
      <vt:variant>
        <vt:i4>7274607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http://europass.cedefop.europa.eu/ro/resources/digital-competences</vt:lpwstr>
      </vt:variant>
      <vt:variant>
        <vt:lpwstr/>
      </vt:variant>
      <vt:variant>
        <vt:i4>65558</vt:i4>
      </vt:variant>
      <vt:variant>
        <vt:i4>3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  <vt:variant>
        <vt:i4>2752581</vt:i4>
      </vt:variant>
      <vt:variant>
        <vt:i4>0</vt:i4>
      </vt:variant>
      <vt:variant>
        <vt:i4>0</vt:i4>
      </vt:variant>
      <vt:variant>
        <vt:i4>5</vt:i4>
      </vt:variant>
      <vt:variant>
        <vt:lpwstr>mailto:b.nazar@uasm.md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admin</dc:creator>
  <cp:keywords>Europass, CV, Cedefop</cp:keywords>
  <dc:description>Europass CV</dc:description>
  <cp:lastModifiedBy>User temporar</cp:lastModifiedBy>
  <cp:revision>4</cp:revision>
  <cp:lastPrinted>2025-07-08T07:33:00Z</cp:lastPrinted>
  <dcterms:created xsi:type="dcterms:W3CDTF">2025-07-08T05:33:00Z</dcterms:created>
  <dcterms:modified xsi:type="dcterms:W3CDTF">2025-07-08T07:35:00Z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